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D3" w:rsidRDefault="003C3CB3" w:rsidP="003C3CB3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【回答様式】</w:t>
      </w:r>
    </w:p>
    <w:p w:rsidR="003C3CB3" w:rsidRPr="00691231" w:rsidRDefault="003C3CB3" w:rsidP="003C3CB3">
      <w:pPr>
        <w:jc w:val="left"/>
        <w:rPr>
          <w:rFonts w:asciiTheme="majorEastAsia" w:eastAsiaTheme="majorEastAsia" w:hAnsiTheme="majorEastAsia"/>
          <w:szCs w:val="21"/>
        </w:rPr>
      </w:pPr>
      <w:r w:rsidRPr="00691231">
        <w:rPr>
          <w:rFonts w:asciiTheme="majorEastAsia" w:eastAsiaTheme="majorEastAsia" w:hAnsiTheme="majorEastAsia" w:hint="eastAsia"/>
          <w:szCs w:val="21"/>
        </w:rPr>
        <w:t>尼崎市経済環境局環境部環境創造課 あて</w:t>
      </w:r>
    </w:p>
    <w:p w:rsidR="003C3CB3" w:rsidRDefault="003C3CB3" w:rsidP="003C3CB3">
      <w:pPr>
        <w:jc w:val="left"/>
        <w:rPr>
          <w:szCs w:val="21"/>
        </w:rPr>
      </w:pPr>
    </w:p>
    <w:p w:rsidR="00092C6E" w:rsidRPr="00FA7C7B" w:rsidRDefault="00092C6E" w:rsidP="003C3CB3">
      <w:pPr>
        <w:jc w:val="left"/>
        <w:rPr>
          <w:rFonts w:asciiTheme="majorEastAsia" w:eastAsiaTheme="majorEastAsia" w:hAnsiTheme="majorEastAsia"/>
          <w:szCs w:val="21"/>
        </w:rPr>
      </w:pPr>
      <w:r w:rsidRPr="00FA7C7B">
        <w:rPr>
          <w:rFonts w:asciiTheme="majorEastAsia" w:eastAsiaTheme="majorEastAsia" w:hAnsiTheme="majorEastAsia" w:hint="eastAsia"/>
          <w:szCs w:val="21"/>
        </w:rPr>
        <w:t>●事業者に関する情報</w:t>
      </w:r>
    </w:p>
    <w:tbl>
      <w:tblPr>
        <w:tblStyle w:val="af3"/>
        <w:tblW w:w="89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6"/>
        <w:gridCol w:w="2261"/>
        <w:gridCol w:w="5682"/>
      </w:tblGrid>
      <w:tr w:rsidR="003C3CB3" w:rsidTr="00213D79">
        <w:trPr>
          <w:trHeight w:val="510"/>
          <w:jc w:val="center"/>
        </w:trPr>
        <w:tc>
          <w:tcPr>
            <w:tcW w:w="328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56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213D79">
        <w:trPr>
          <w:trHeight w:val="510"/>
          <w:jc w:val="center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213D79">
        <w:trPr>
          <w:trHeight w:val="510"/>
          <w:jc w:val="center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担当部署名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213D79">
        <w:trPr>
          <w:trHeight w:val="510"/>
          <w:jc w:val="center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213D79">
        <w:trPr>
          <w:trHeight w:val="510"/>
          <w:jc w:val="center"/>
        </w:trPr>
        <w:tc>
          <w:tcPr>
            <w:tcW w:w="1026" w:type="dxa"/>
            <w:vMerge w:val="restart"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2261" w:type="dxa"/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213D79">
        <w:trPr>
          <w:trHeight w:val="510"/>
          <w:jc w:val="center"/>
        </w:trPr>
        <w:tc>
          <w:tcPr>
            <w:tcW w:w="1026" w:type="dxa"/>
            <w:vMerge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213D79">
        <w:trPr>
          <w:trHeight w:val="510"/>
          <w:jc w:val="center"/>
        </w:trPr>
        <w:tc>
          <w:tcPr>
            <w:tcW w:w="10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568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3C3CB3" w:rsidRDefault="003C3CB3" w:rsidP="003C3CB3">
      <w:pPr>
        <w:jc w:val="left"/>
        <w:rPr>
          <w:szCs w:val="21"/>
        </w:rPr>
      </w:pPr>
    </w:p>
    <w:p w:rsidR="00092C6E" w:rsidRPr="00FA7C7B" w:rsidRDefault="00092C6E" w:rsidP="003C3CB3">
      <w:pPr>
        <w:jc w:val="left"/>
        <w:rPr>
          <w:rFonts w:asciiTheme="majorEastAsia" w:eastAsiaTheme="majorEastAsia" w:hAnsiTheme="majorEastAsia"/>
          <w:szCs w:val="21"/>
        </w:rPr>
      </w:pPr>
      <w:r w:rsidRPr="00FA7C7B">
        <w:rPr>
          <w:rFonts w:asciiTheme="majorEastAsia" w:eastAsiaTheme="majorEastAsia" w:hAnsiTheme="majorEastAsia" w:hint="eastAsia"/>
          <w:szCs w:val="21"/>
        </w:rPr>
        <w:t>●尼崎市における電力販売実績の有無</w:t>
      </w:r>
    </w:p>
    <w:tbl>
      <w:tblPr>
        <w:tblStyle w:val="af3"/>
        <w:tblW w:w="92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0"/>
        <w:gridCol w:w="3399"/>
        <w:gridCol w:w="3479"/>
      </w:tblGrid>
      <w:tr w:rsidR="0018594C" w:rsidTr="0018594C">
        <w:trPr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594C" w:rsidRDefault="0018594C" w:rsidP="006912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回答対象期間</w:t>
            </w:r>
          </w:p>
        </w:tc>
        <w:tc>
          <w:tcPr>
            <w:tcW w:w="339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594C" w:rsidRDefault="0018594C" w:rsidP="006912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年度（令和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年度）</w:t>
            </w:r>
          </w:p>
        </w:tc>
        <w:tc>
          <w:tcPr>
            <w:tcW w:w="3479" w:type="dxa"/>
            <w:tcBorders>
              <w:top w:val="single" w:sz="8" w:space="0" w:color="auto"/>
              <w:right w:val="single" w:sz="8" w:space="0" w:color="auto"/>
            </w:tcBorders>
          </w:tcPr>
          <w:p w:rsidR="0018594C" w:rsidRDefault="0018594C" w:rsidP="006912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年度（平成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年度）～</w:t>
            </w:r>
          </w:p>
          <w:p w:rsidR="0018594C" w:rsidRDefault="0018594C" w:rsidP="006912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 w:rsidR="00C31273">
              <w:rPr>
                <w:rFonts w:hint="eastAsia"/>
                <w:szCs w:val="21"/>
              </w:rPr>
              <w:t>年度（令和</w:t>
            </w:r>
            <w:r w:rsidR="00C31273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年度）</w:t>
            </w:r>
          </w:p>
        </w:tc>
      </w:tr>
      <w:tr w:rsidR="0018594C" w:rsidTr="0018594C">
        <w:trPr>
          <w:jc w:val="center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594C" w:rsidRDefault="0018594C" w:rsidP="001859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尼崎市内電力販売実績</w:t>
            </w:r>
          </w:p>
        </w:tc>
        <w:tc>
          <w:tcPr>
            <w:tcW w:w="339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594C" w:rsidRDefault="0018594C" w:rsidP="001859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あり</w:t>
            </w:r>
          </w:p>
        </w:tc>
        <w:tc>
          <w:tcPr>
            <w:tcW w:w="34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594C" w:rsidRDefault="0018594C" w:rsidP="001859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あり</w:t>
            </w:r>
          </w:p>
        </w:tc>
      </w:tr>
      <w:tr w:rsidR="0018594C" w:rsidTr="0018594C">
        <w:trPr>
          <w:jc w:val="center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8594C" w:rsidRDefault="0018594C" w:rsidP="0018594C">
            <w:pPr>
              <w:jc w:val="center"/>
              <w:rPr>
                <w:szCs w:val="21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8594C" w:rsidRDefault="0018594C" w:rsidP="001859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なし</w:t>
            </w:r>
          </w:p>
        </w:tc>
        <w:tc>
          <w:tcPr>
            <w:tcW w:w="34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8594C" w:rsidRDefault="0018594C" w:rsidP="001859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なし</w:t>
            </w:r>
          </w:p>
        </w:tc>
      </w:tr>
    </w:tbl>
    <w:p w:rsidR="00092C6E" w:rsidRDefault="00092C6E" w:rsidP="003C3CB3">
      <w:pPr>
        <w:jc w:val="left"/>
        <w:rPr>
          <w:szCs w:val="21"/>
        </w:rPr>
      </w:pPr>
    </w:p>
    <w:p w:rsidR="0018594C" w:rsidRPr="00FA7C7B" w:rsidRDefault="0018594C" w:rsidP="0018594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●尼崎市における電力販売</w:t>
      </w:r>
      <w:r w:rsidRPr="00587A01">
        <w:rPr>
          <w:rFonts w:asciiTheme="majorEastAsia" w:eastAsiaTheme="majorEastAsia" w:hAnsiTheme="majorEastAsia" w:hint="eastAsia"/>
          <w:szCs w:val="21"/>
        </w:rPr>
        <w:t>予定</w:t>
      </w:r>
      <w:r w:rsidRPr="00FA7C7B">
        <w:rPr>
          <w:rFonts w:asciiTheme="majorEastAsia" w:eastAsiaTheme="majorEastAsia" w:hAnsiTheme="majorEastAsia" w:hint="eastAsia"/>
          <w:szCs w:val="21"/>
        </w:rPr>
        <w:t>の有無</w:t>
      </w:r>
    </w:p>
    <w:tbl>
      <w:tblPr>
        <w:tblStyle w:val="af3"/>
        <w:tblW w:w="884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51"/>
        <w:gridCol w:w="5593"/>
      </w:tblGrid>
      <w:tr w:rsidR="0018594C" w:rsidTr="00075BD1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594C" w:rsidRDefault="0018594C" w:rsidP="00075B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回答対象期間</w:t>
            </w:r>
          </w:p>
        </w:tc>
        <w:tc>
          <w:tcPr>
            <w:tcW w:w="55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594C" w:rsidRDefault="0018594C" w:rsidP="00075B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年度（令和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年度）以降</w:t>
            </w:r>
          </w:p>
        </w:tc>
      </w:tr>
      <w:tr w:rsidR="0018594C" w:rsidTr="0018594C">
        <w:trPr>
          <w:jc w:val="center"/>
        </w:trPr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594C" w:rsidRDefault="0018594C" w:rsidP="001859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尼崎市内電力販売予定</w:t>
            </w:r>
          </w:p>
        </w:tc>
        <w:tc>
          <w:tcPr>
            <w:tcW w:w="55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594C" w:rsidRDefault="0018594C" w:rsidP="00075B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予定あり</w:t>
            </w:r>
          </w:p>
        </w:tc>
      </w:tr>
      <w:tr w:rsidR="0018594C" w:rsidTr="0018594C">
        <w:trPr>
          <w:jc w:val="center"/>
        </w:trPr>
        <w:tc>
          <w:tcPr>
            <w:tcW w:w="3251" w:type="dxa"/>
            <w:vMerge/>
            <w:tcBorders>
              <w:left w:val="single" w:sz="8" w:space="0" w:color="auto"/>
            </w:tcBorders>
            <w:vAlign w:val="center"/>
          </w:tcPr>
          <w:p w:rsidR="0018594C" w:rsidRDefault="0018594C" w:rsidP="0018594C">
            <w:pPr>
              <w:jc w:val="center"/>
              <w:rPr>
                <w:szCs w:val="21"/>
              </w:rPr>
            </w:pPr>
          </w:p>
        </w:tc>
        <w:tc>
          <w:tcPr>
            <w:tcW w:w="5593" w:type="dxa"/>
            <w:tcBorders>
              <w:right w:val="single" w:sz="8" w:space="0" w:color="auto"/>
            </w:tcBorders>
            <w:vAlign w:val="center"/>
          </w:tcPr>
          <w:p w:rsidR="0018594C" w:rsidRDefault="0018594C" w:rsidP="00075B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予定なし</w:t>
            </w:r>
          </w:p>
        </w:tc>
      </w:tr>
      <w:tr w:rsidR="0018594C" w:rsidTr="0018594C">
        <w:trPr>
          <w:jc w:val="center"/>
        </w:trPr>
        <w:tc>
          <w:tcPr>
            <w:tcW w:w="325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8594C" w:rsidRDefault="0018594C" w:rsidP="0018594C">
            <w:pPr>
              <w:jc w:val="center"/>
              <w:rPr>
                <w:szCs w:val="21"/>
              </w:rPr>
            </w:pPr>
          </w:p>
        </w:tc>
        <w:tc>
          <w:tcPr>
            <w:tcW w:w="55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8594C" w:rsidRDefault="0018594C" w:rsidP="0018594C">
            <w:pPr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□　不明</w:t>
            </w:r>
          </w:p>
        </w:tc>
      </w:tr>
    </w:tbl>
    <w:p w:rsidR="0018594C" w:rsidRDefault="0018594C" w:rsidP="003C3CB3">
      <w:pPr>
        <w:jc w:val="left"/>
        <w:rPr>
          <w:szCs w:val="21"/>
        </w:rPr>
      </w:pPr>
    </w:p>
    <w:p w:rsidR="00092C6E" w:rsidRPr="00FA7C7B" w:rsidRDefault="00092C6E" w:rsidP="003C3CB3">
      <w:pPr>
        <w:jc w:val="left"/>
        <w:rPr>
          <w:rFonts w:asciiTheme="majorEastAsia" w:eastAsiaTheme="majorEastAsia" w:hAnsiTheme="majorEastAsia"/>
          <w:szCs w:val="21"/>
        </w:rPr>
      </w:pPr>
      <w:r w:rsidRPr="00FA7C7B">
        <w:rPr>
          <w:rFonts w:asciiTheme="majorEastAsia" w:eastAsiaTheme="majorEastAsia" w:hAnsiTheme="majorEastAsia" w:hint="eastAsia"/>
          <w:szCs w:val="21"/>
        </w:rPr>
        <w:t>●電力販売量</w:t>
      </w:r>
    </w:p>
    <w:tbl>
      <w:tblPr>
        <w:tblStyle w:val="af3"/>
        <w:tblW w:w="884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11"/>
        <w:gridCol w:w="2882"/>
        <w:gridCol w:w="3751"/>
      </w:tblGrid>
      <w:tr w:rsidR="003C3CB3" w:rsidTr="00AF4A33">
        <w:trPr>
          <w:trHeight w:val="363"/>
          <w:jc w:val="center"/>
        </w:trPr>
        <w:tc>
          <w:tcPr>
            <w:tcW w:w="509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C3CB3" w:rsidRDefault="00092C6E" w:rsidP="003C3C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回答対象期間</w:t>
            </w:r>
          </w:p>
        </w:tc>
        <w:tc>
          <w:tcPr>
            <w:tcW w:w="37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3CB3" w:rsidRDefault="0018594C" w:rsidP="00E64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年度（令和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年度）</w:t>
            </w:r>
          </w:p>
        </w:tc>
      </w:tr>
      <w:tr w:rsidR="00AF4A33" w:rsidTr="00AF4A33">
        <w:trPr>
          <w:trHeight w:val="363"/>
          <w:jc w:val="center"/>
        </w:trPr>
        <w:tc>
          <w:tcPr>
            <w:tcW w:w="509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F4A33" w:rsidRDefault="00AF4A33" w:rsidP="003C3C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尼崎市内電力販売量</w:t>
            </w:r>
            <w:r w:rsidR="0037050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kWh</w:t>
            </w:r>
            <w:r w:rsidR="0037050C">
              <w:rPr>
                <w:rFonts w:hint="eastAsia"/>
                <w:szCs w:val="21"/>
              </w:rPr>
              <w:t>）</w:t>
            </w:r>
          </w:p>
        </w:tc>
        <w:tc>
          <w:tcPr>
            <w:tcW w:w="37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F4A33" w:rsidRDefault="00AF4A33" w:rsidP="00C80DBC">
            <w:pPr>
              <w:jc w:val="center"/>
              <w:rPr>
                <w:szCs w:val="21"/>
              </w:rPr>
            </w:pPr>
          </w:p>
        </w:tc>
      </w:tr>
      <w:tr w:rsidR="00092C6E" w:rsidTr="00AF4A33">
        <w:trPr>
          <w:trHeight w:val="363"/>
          <w:jc w:val="center"/>
        </w:trPr>
        <w:tc>
          <w:tcPr>
            <w:tcW w:w="2211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4036F" w:rsidRDefault="00092C6E" w:rsidP="0034036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部門別</w:t>
            </w:r>
            <w:r w:rsidR="0034036F">
              <w:rPr>
                <w:rFonts w:hint="eastAsia"/>
                <w:szCs w:val="21"/>
              </w:rPr>
              <w:t>販売電力量</w:t>
            </w:r>
          </w:p>
          <w:p w:rsidR="00092C6E" w:rsidRPr="0034036F" w:rsidRDefault="0037050C" w:rsidP="0034036F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34036F" w:rsidRPr="0034036F">
              <w:rPr>
                <w:rFonts w:hint="eastAsia"/>
                <w:sz w:val="20"/>
              </w:rPr>
              <w:t>kWh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882" w:type="dxa"/>
            <w:tcBorders>
              <w:left w:val="single" w:sz="2" w:space="0" w:color="auto"/>
            </w:tcBorders>
            <w:vAlign w:val="center"/>
          </w:tcPr>
          <w:p w:rsidR="00092C6E" w:rsidRPr="00C80DBC" w:rsidRDefault="00092C6E" w:rsidP="00C80DB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産業</w:t>
            </w:r>
            <w:r>
              <w:rPr>
                <w:rFonts w:hint="eastAsia"/>
                <w:sz w:val="16"/>
                <w:szCs w:val="16"/>
              </w:rPr>
              <w:t>［</w:t>
            </w:r>
            <w:r w:rsidRPr="00092C6E">
              <w:rPr>
                <w:rFonts w:hint="eastAsia"/>
                <w:sz w:val="16"/>
                <w:szCs w:val="16"/>
              </w:rPr>
              <w:t>工場</w:t>
            </w:r>
            <w:r>
              <w:rPr>
                <w:rFonts w:hint="eastAsia"/>
                <w:sz w:val="16"/>
                <w:szCs w:val="16"/>
              </w:rPr>
              <w:t>］</w:t>
            </w:r>
          </w:p>
        </w:tc>
        <w:tc>
          <w:tcPr>
            <w:tcW w:w="3751" w:type="dxa"/>
            <w:tcBorders>
              <w:right w:val="single" w:sz="8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</w:tr>
      <w:tr w:rsidR="00092C6E" w:rsidTr="00AF4A33">
        <w:trPr>
          <w:trHeight w:val="363"/>
          <w:jc w:val="center"/>
        </w:trPr>
        <w:tc>
          <w:tcPr>
            <w:tcW w:w="2211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  <w:tc>
          <w:tcPr>
            <w:tcW w:w="2882" w:type="dxa"/>
            <w:tcBorders>
              <w:left w:val="single" w:sz="2" w:space="0" w:color="auto"/>
            </w:tcBorders>
            <w:vAlign w:val="center"/>
          </w:tcPr>
          <w:p w:rsidR="00092C6E" w:rsidRPr="00C80DBC" w:rsidRDefault="00AD549D" w:rsidP="00C80DB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 w:rsidR="00092C6E">
              <w:rPr>
                <w:rFonts w:hint="eastAsia"/>
                <w:sz w:val="16"/>
                <w:szCs w:val="16"/>
              </w:rPr>
              <w:t>［</w:t>
            </w:r>
            <w:r w:rsidR="00092C6E" w:rsidRPr="00092C6E">
              <w:rPr>
                <w:rFonts w:hint="eastAsia"/>
                <w:sz w:val="16"/>
                <w:szCs w:val="16"/>
              </w:rPr>
              <w:t>一般家庭</w:t>
            </w:r>
            <w:r w:rsidR="00092C6E">
              <w:rPr>
                <w:rFonts w:hint="eastAsia"/>
                <w:sz w:val="16"/>
                <w:szCs w:val="16"/>
              </w:rPr>
              <w:t>］</w:t>
            </w:r>
          </w:p>
        </w:tc>
        <w:tc>
          <w:tcPr>
            <w:tcW w:w="3751" w:type="dxa"/>
            <w:tcBorders>
              <w:right w:val="single" w:sz="8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</w:tr>
      <w:tr w:rsidR="00092C6E" w:rsidTr="002D312B">
        <w:trPr>
          <w:trHeight w:val="363"/>
          <w:jc w:val="center"/>
        </w:trPr>
        <w:tc>
          <w:tcPr>
            <w:tcW w:w="2211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  <w:tc>
          <w:tcPr>
            <w:tcW w:w="288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92C6E" w:rsidRDefault="00092C6E" w:rsidP="00092C6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="00AD549D">
              <w:rPr>
                <w:rFonts w:hint="eastAsia"/>
                <w:szCs w:val="21"/>
              </w:rPr>
              <w:t>その他</w:t>
            </w:r>
          </w:p>
          <w:p w:rsidR="00092C6E" w:rsidRPr="00092C6E" w:rsidRDefault="00092C6E" w:rsidP="00092C6E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［</w:t>
            </w:r>
            <w:r w:rsidRPr="00092C6E">
              <w:rPr>
                <w:rFonts w:hint="eastAsia"/>
                <w:sz w:val="16"/>
                <w:szCs w:val="16"/>
              </w:rPr>
              <w:t>オフィスビル、店舗、公共</w:t>
            </w:r>
            <w:r>
              <w:rPr>
                <w:rFonts w:hint="eastAsia"/>
                <w:sz w:val="16"/>
                <w:szCs w:val="16"/>
              </w:rPr>
              <w:t>施設］</w:t>
            </w:r>
          </w:p>
        </w:tc>
        <w:tc>
          <w:tcPr>
            <w:tcW w:w="375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</w:tr>
      <w:tr w:rsidR="00AF4A33" w:rsidTr="002D312B">
        <w:trPr>
          <w:trHeight w:val="363"/>
          <w:jc w:val="center"/>
        </w:trPr>
        <w:tc>
          <w:tcPr>
            <w:tcW w:w="509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4A33" w:rsidRDefault="00AF4A33" w:rsidP="001238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基礎排出係数</w:t>
            </w:r>
            <w:r w:rsidR="0037050C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kg-CO</w:t>
            </w:r>
            <w:r w:rsidRPr="00AF4A33"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/kWh</w:t>
            </w:r>
            <w:r w:rsidR="0037050C">
              <w:rPr>
                <w:rFonts w:hint="eastAsia"/>
                <w:szCs w:val="21"/>
              </w:rPr>
              <w:t>）</w:t>
            </w:r>
          </w:p>
        </w:tc>
        <w:tc>
          <w:tcPr>
            <w:tcW w:w="375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A33" w:rsidRDefault="00AF4A33" w:rsidP="0012385F">
            <w:pPr>
              <w:jc w:val="center"/>
              <w:rPr>
                <w:szCs w:val="21"/>
              </w:rPr>
            </w:pPr>
          </w:p>
        </w:tc>
      </w:tr>
    </w:tbl>
    <w:p w:rsidR="003C3CB3" w:rsidRDefault="004C0770" w:rsidP="003C3CB3">
      <w:pPr>
        <w:jc w:val="left"/>
        <w:rPr>
          <w:szCs w:val="21"/>
        </w:rPr>
      </w:pPr>
      <w:r>
        <w:rPr>
          <w:rFonts w:hint="eastAsia"/>
          <w:szCs w:val="21"/>
        </w:rPr>
        <w:t>※　令和</w:t>
      </w:r>
      <w:r w:rsidR="00A07E30">
        <w:rPr>
          <w:rFonts w:hint="eastAsia"/>
          <w:szCs w:val="21"/>
        </w:rPr>
        <w:t>5</w:t>
      </w:r>
      <w:r w:rsidR="007D14CA">
        <w:rPr>
          <w:rFonts w:hint="eastAsia"/>
          <w:szCs w:val="21"/>
        </w:rPr>
        <w:t>年</w:t>
      </w:r>
      <w:r w:rsidR="005D6596">
        <w:rPr>
          <w:rFonts w:hint="eastAsia"/>
          <w:szCs w:val="21"/>
        </w:rPr>
        <w:t>度</w:t>
      </w:r>
      <w:r w:rsidR="00252DF7">
        <w:rPr>
          <w:rFonts w:hint="eastAsia"/>
          <w:szCs w:val="21"/>
        </w:rPr>
        <w:t>に販売実績のない場合は</w:t>
      </w:r>
      <w:r w:rsidR="00252DF7">
        <w:rPr>
          <w:rFonts w:hint="eastAsia"/>
          <w:szCs w:val="21"/>
        </w:rPr>
        <w:t>0</w:t>
      </w:r>
      <w:r w:rsidR="00252DF7">
        <w:rPr>
          <w:rFonts w:hint="eastAsia"/>
          <w:szCs w:val="21"/>
        </w:rPr>
        <w:t>と記入してください</w:t>
      </w:r>
      <w:r w:rsidR="007D14CA">
        <w:rPr>
          <w:rFonts w:hint="eastAsia"/>
          <w:szCs w:val="21"/>
        </w:rPr>
        <w:t>。</w:t>
      </w:r>
    </w:p>
    <w:p w:rsidR="009040E1" w:rsidRPr="004C0770" w:rsidRDefault="009040E1" w:rsidP="003C3CB3">
      <w:pPr>
        <w:jc w:val="left"/>
        <w:rPr>
          <w:szCs w:val="21"/>
        </w:rPr>
      </w:pPr>
    </w:p>
    <w:p w:rsidR="008530F1" w:rsidRDefault="008530F1" w:rsidP="003C3CB3">
      <w:pPr>
        <w:jc w:val="left"/>
        <w:rPr>
          <w:szCs w:val="21"/>
        </w:rPr>
      </w:pPr>
      <w:r w:rsidRPr="00FA7C7B">
        <w:rPr>
          <w:rFonts w:asciiTheme="majorEastAsia" w:eastAsiaTheme="majorEastAsia" w:hAnsiTheme="majorEastAsia" w:hint="eastAsia"/>
          <w:szCs w:val="21"/>
        </w:rPr>
        <w:t>●</w:t>
      </w:r>
      <w:r>
        <w:rPr>
          <w:rFonts w:asciiTheme="majorEastAsia" w:eastAsiaTheme="majorEastAsia" w:hAnsiTheme="majorEastAsia" w:hint="eastAsia"/>
          <w:szCs w:val="21"/>
        </w:rPr>
        <w:t>電源構成比率</w:t>
      </w:r>
    </w:p>
    <w:tbl>
      <w:tblPr>
        <w:tblStyle w:val="af3"/>
        <w:tblpPr w:leftFromText="142" w:rightFromText="142" w:vertAnchor="text" w:horzAnchor="margin" w:tblpXSpec="center" w:tblpY="-30"/>
        <w:tblW w:w="0" w:type="auto"/>
        <w:tbl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98"/>
        <w:gridCol w:w="3690"/>
      </w:tblGrid>
      <w:tr w:rsidR="0018594C" w:rsidTr="0018594C">
        <w:tc>
          <w:tcPr>
            <w:tcW w:w="5098" w:type="dxa"/>
            <w:tcBorders>
              <w:bottom w:val="single" w:sz="8" w:space="0" w:color="auto"/>
            </w:tcBorders>
          </w:tcPr>
          <w:p w:rsidR="0018594C" w:rsidRDefault="0018594C" w:rsidP="001859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回答対象期間</w:t>
            </w:r>
          </w:p>
        </w:tc>
        <w:tc>
          <w:tcPr>
            <w:tcW w:w="3690" w:type="dxa"/>
            <w:tcBorders>
              <w:bottom w:val="single" w:sz="8" w:space="0" w:color="auto"/>
            </w:tcBorders>
          </w:tcPr>
          <w:p w:rsidR="0018594C" w:rsidRDefault="0018594C" w:rsidP="001859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年度（令和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年度）</w:t>
            </w:r>
          </w:p>
        </w:tc>
      </w:tr>
      <w:tr w:rsidR="00C80DBC" w:rsidTr="0018594C">
        <w:tc>
          <w:tcPr>
            <w:tcW w:w="5098" w:type="dxa"/>
            <w:tcBorders>
              <w:top w:val="single" w:sz="8" w:space="0" w:color="auto"/>
            </w:tcBorders>
          </w:tcPr>
          <w:p w:rsidR="00C80DBC" w:rsidRDefault="00AF4A33" w:rsidP="00AF4A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再生可能エネルギー</w:t>
            </w:r>
            <w:r w:rsidR="0037050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FI</w:t>
            </w: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電気以外</w:t>
            </w:r>
            <w:r w:rsidR="0037050C">
              <w:rPr>
                <w:rFonts w:hint="eastAsia"/>
                <w:szCs w:val="21"/>
              </w:rPr>
              <w:t>）（</w:t>
            </w:r>
            <w:r w:rsidR="00C80DBC">
              <w:rPr>
                <w:rFonts w:hint="eastAsia"/>
                <w:szCs w:val="21"/>
              </w:rPr>
              <w:t>%</w:t>
            </w:r>
            <w:r w:rsidR="0037050C">
              <w:rPr>
                <w:rFonts w:hint="eastAsia"/>
                <w:szCs w:val="21"/>
              </w:rPr>
              <w:t>）</w:t>
            </w:r>
          </w:p>
        </w:tc>
        <w:tc>
          <w:tcPr>
            <w:tcW w:w="3690" w:type="dxa"/>
            <w:tcBorders>
              <w:top w:val="single" w:sz="8" w:space="0" w:color="auto"/>
            </w:tcBorders>
          </w:tcPr>
          <w:p w:rsidR="00C80DBC" w:rsidRDefault="00C80DBC" w:rsidP="00C80DBC">
            <w:pPr>
              <w:jc w:val="left"/>
              <w:rPr>
                <w:szCs w:val="21"/>
              </w:rPr>
            </w:pPr>
          </w:p>
        </w:tc>
      </w:tr>
      <w:tr w:rsidR="00C80DBC" w:rsidTr="008E1000">
        <w:tc>
          <w:tcPr>
            <w:tcW w:w="5098" w:type="dxa"/>
          </w:tcPr>
          <w:p w:rsidR="00C80DBC" w:rsidRDefault="00187BE2" w:rsidP="00C80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再生可能エネルギー</w:t>
            </w:r>
            <w:r w:rsidR="0037050C">
              <w:rPr>
                <w:rFonts w:hint="eastAsia"/>
                <w:szCs w:val="21"/>
              </w:rPr>
              <w:t>（</w:t>
            </w:r>
            <w:r w:rsidR="00AF4A33">
              <w:rPr>
                <w:rFonts w:hint="eastAsia"/>
                <w:szCs w:val="21"/>
              </w:rPr>
              <w:t>FIT</w:t>
            </w:r>
            <w:r w:rsidR="00AF4A33">
              <w:rPr>
                <w:rFonts w:hint="eastAsia"/>
                <w:szCs w:val="21"/>
              </w:rPr>
              <w:t>電気</w:t>
            </w:r>
            <w:r w:rsidR="0037050C">
              <w:rPr>
                <w:rFonts w:hint="eastAsia"/>
                <w:szCs w:val="21"/>
              </w:rPr>
              <w:t>）（</w:t>
            </w:r>
            <w:r w:rsidR="00C80DBC">
              <w:rPr>
                <w:rFonts w:hint="eastAsia"/>
                <w:szCs w:val="21"/>
              </w:rPr>
              <w:t>%</w:t>
            </w:r>
            <w:r w:rsidR="0037050C">
              <w:rPr>
                <w:rFonts w:hint="eastAsia"/>
                <w:szCs w:val="21"/>
              </w:rPr>
              <w:t>）</w:t>
            </w:r>
          </w:p>
        </w:tc>
        <w:tc>
          <w:tcPr>
            <w:tcW w:w="3690" w:type="dxa"/>
          </w:tcPr>
          <w:p w:rsidR="00C80DBC" w:rsidRDefault="00C80DBC" w:rsidP="00C80DBC">
            <w:pPr>
              <w:jc w:val="left"/>
              <w:rPr>
                <w:szCs w:val="21"/>
              </w:rPr>
            </w:pPr>
          </w:p>
        </w:tc>
      </w:tr>
      <w:tr w:rsidR="00C80DBC" w:rsidTr="008E1000">
        <w:tc>
          <w:tcPr>
            <w:tcW w:w="5098" w:type="dxa"/>
          </w:tcPr>
          <w:p w:rsidR="00C80DBC" w:rsidRDefault="00C80DBC" w:rsidP="00C80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原子力</w:t>
            </w:r>
            <w:r w:rsidR="0037050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%</w:t>
            </w:r>
            <w:r w:rsidR="0037050C">
              <w:rPr>
                <w:rFonts w:hint="eastAsia"/>
                <w:szCs w:val="21"/>
              </w:rPr>
              <w:t>）</w:t>
            </w:r>
          </w:p>
        </w:tc>
        <w:tc>
          <w:tcPr>
            <w:tcW w:w="3690" w:type="dxa"/>
          </w:tcPr>
          <w:p w:rsidR="00C80DBC" w:rsidRDefault="00C80DBC" w:rsidP="00C80DBC">
            <w:pPr>
              <w:jc w:val="left"/>
              <w:rPr>
                <w:szCs w:val="21"/>
              </w:rPr>
            </w:pPr>
          </w:p>
        </w:tc>
      </w:tr>
    </w:tbl>
    <w:p w:rsidR="00C80DBC" w:rsidRDefault="004C0770" w:rsidP="00042B5E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lastRenderedPageBreak/>
        <w:t>※　令和</w:t>
      </w:r>
      <w:r w:rsidR="00A07E30">
        <w:rPr>
          <w:rFonts w:hint="eastAsia"/>
          <w:szCs w:val="21"/>
        </w:rPr>
        <w:t>5</w:t>
      </w:r>
      <w:r w:rsidR="00C80DBC">
        <w:rPr>
          <w:rFonts w:hint="eastAsia"/>
          <w:szCs w:val="21"/>
        </w:rPr>
        <w:t>年度</w:t>
      </w:r>
      <w:r w:rsidR="008C5A50">
        <w:rPr>
          <w:rFonts w:hint="eastAsia"/>
          <w:szCs w:val="21"/>
        </w:rPr>
        <w:t>における</w:t>
      </w:r>
      <w:r w:rsidR="00AF4A33">
        <w:rPr>
          <w:rFonts w:hint="eastAsia"/>
          <w:szCs w:val="21"/>
        </w:rPr>
        <w:t>電源構成比率に占める</w:t>
      </w:r>
      <w:r w:rsidR="008C5A50">
        <w:rPr>
          <w:rFonts w:hint="eastAsia"/>
          <w:szCs w:val="21"/>
        </w:rPr>
        <w:t>各項目の</w:t>
      </w:r>
      <w:r w:rsidR="006271A5">
        <w:rPr>
          <w:rFonts w:hint="eastAsia"/>
          <w:szCs w:val="21"/>
        </w:rPr>
        <w:t>割合を記入してください。他の事業者等から調達し</w:t>
      </w:r>
      <w:r w:rsidR="00FE1CBD">
        <w:rPr>
          <w:rFonts w:hint="eastAsia"/>
          <w:szCs w:val="21"/>
        </w:rPr>
        <w:t>た</w:t>
      </w:r>
      <w:r w:rsidR="006271A5">
        <w:rPr>
          <w:rFonts w:hint="eastAsia"/>
          <w:szCs w:val="21"/>
        </w:rPr>
        <w:t>電気についても</w:t>
      </w:r>
      <w:r w:rsidR="00042B5E">
        <w:rPr>
          <w:rFonts w:hint="eastAsia"/>
          <w:szCs w:val="21"/>
        </w:rPr>
        <w:t>各事業者の電源構成比率を基に</w:t>
      </w:r>
      <w:r w:rsidR="006271A5">
        <w:rPr>
          <w:rFonts w:hint="eastAsia"/>
          <w:szCs w:val="21"/>
        </w:rPr>
        <w:t>加算して</w:t>
      </w:r>
      <w:r w:rsidR="00042B5E">
        <w:rPr>
          <w:rFonts w:hint="eastAsia"/>
          <w:szCs w:val="21"/>
        </w:rPr>
        <w:t>記入してください。他の事業者</w:t>
      </w:r>
      <w:r w:rsidR="00FE1CBD">
        <w:rPr>
          <w:rFonts w:hint="eastAsia"/>
          <w:szCs w:val="21"/>
        </w:rPr>
        <w:t>等</w:t>
      </w:r>
      <w:r w:rsidR="00042B5E">
        <w:rPr>
          <w:rFonts w:hint="eastAsia"/>
          <w:szCs w:val="21"/>
        </w:rPr>
        <w:t>からの調達分で電源構成が不明の分は</w:t>
      </w:r>
      <w:r w:rsidR="00E2251E">
        <w:rPr>
          <w:rFonts w:hint="eastAsia"/>
          <w:szCs w:val="21"/>
        </w:rPr>
        <w:t>加算しなくて結構です</w:t>
      </w:r>
      <w:r w:rsidR="00042B5E">
        <w:rPr>
          <w:rFonts w:hint="eastAsia"/>
          <w:szCs w:val="21"/>
        </w:rPr>
        <w:t>。</w:t>
      </w:r>
    </w:p>
    <w:p w:rsidR="0018594C" w:rsidRDefault="0018594C" w:rsidP="00042B5E">
      <w:pPr>
        <w:ind w:left="210" w:hangingChars="100" w:hanging="210"/>
        <w:jc w:val="left"/>
        <w:rPr>
          <w:szCs w:val="21"/>
        </w:rPr>
      </w:pPr>
    </w:p>
    <w:p w:rsidR="003C3CB3" w:rsidRDefault="003C3CB3" w:rsidP="003C3CB3">
      <w:pPr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FA7C7B">
        <w:rPr>
          <w:rFonts w:hint="eastAsia"/>
          <w:szCs w:val="21"/>
        </w:rPr>
        <w:t>回答の</w:t>
      </w:r>
      <w:r>
        <w:rPr>
          <w:rFonts w:hint="eastAsia"/>
          <w:szCs w:val="21"/>
        </w:rPr>
        <w:t>送付先】</w:t>
      </w:r>
    </w:p>
    <w:p w:rsidR="003C3CB3" w:rsidRDefault="003C3CB3" w:rsidP="003C3CB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FAX</w:t>
      </w:r>
      <w:r w:rsidR="00FA7C7B">
        <w:rPr>
          <w:rFonts w:hint="eastAsia"/>
          <w:szCs w:val="21"/>
        </w:rPr>
        <w:t>番号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06-6489-6300</w:t>
      </w:r>
    </w:p>
    <w:p w:rsidR="003C3CB3" w:rsidRDefault="003C3CB3" w:rsidP="003C3CB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電子メール</w:t>
      </w:r>
      <w:r w:rsidR="00FA7C7B">
        <w:rPr>
          <w:rFonts w:hint="eastAsia"/>
          <w:szCs w:val="21"/>
        </w:rPr>
        <w:t>アドレス</w:t>
      </w:r>
      <w:r>
        <w:rPr>
          <w:rFonts w:hint="eastAsia"/>
          <w:szCs w:val="21"/>
        </w:rPr>
        <w:t>：</w:t>
      </w:r>
      <w:r w:rsidRPr="003C3CB3">
        <w:rPr>
          <w:rFonts w:hint="eastAsia"/>
          <w:szCs w:val="21"/>
        </w:rPr>
        <w:t>ama-kankyo-sozo@city.amagasaki.hyogo.jp</w:t>
      </w:r>
    </w:p>
    <w:p w:rsidR="009309B2" w:rsidRDefault="009309B2" w:rsidP="009309B2">
      <w:pPr>
        <w:ind w:leftChars="100" w:left="630" w:hangingChars="200" w:hanging="420"/>
        <w:jc w:val="left"/>
        <w:rPr>
          <w:szCs w:val="21"/>
        </w:rPr>
      </w:pPr>
      <w:r>
        <w:rPr>
          <w:rFonts w:hint="eastAsia"/>
          <w:szCs w:val="21"/>
        </w:rPr>
        <w:t>※</w:t>
      </w:r>
      <w:r>
        <w:rPr>
          <w:szCs w:val="21"/>
        </w:rPr>
        <w:t>Word</w:t>
      </w:r>
      <w:r>
        <w:rPr>
          <w:rFonts w:hint="eastAsia"/>
          <w:szCs w:val="21"/>
        </w:rPr>
        <w:t>ファイルでの回答様式をご希望の場合は、本市</w:t>
      </w:r>
      <w:r>
        <w:rPr>
          <w:rFonts w:hint="eastAsia"/>
          <w:szCs w:val="21"/>
        </w:rPr>
        <w:t>HP</w:t>
      </w:r>
      <w:r>
        <w:rPr>
          <w:rFonts w:hint="eastAsia"/>
          <w:szCs w:val="21"/>
        </w:rPr>
        <w:t>からダウンロードしてください。</w:t>
      </w:r>
    </w:p>
    <w:p w:rsidR="009309B2" w:rsidRDefault="009309B2" w:rsidP="009309B2">
      <w:pPr>
        <w:ind w:leftChars="100" w:left="630" w:hangingChars="200" w:hanging="420"/>
        <w:jc w:val="left"/>
        <w:rPr>
          <w:szCs w:val="21"/>
        </w:rPr>
      </w:pP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：</w:t>
      </w:r>
      <w:hyperlink r:id="rId7" w:history="1">
        <w:r w:rsidRPr="00DC1FFA">
          <w:rPr>
            <w:rStyle w:val="ac"/>
            <w:szCs w:val="21"/>
          </w:rPr>
          <w:t>http://www.city.amagasaki.hyogo.jp/shisei/si_kangae/si_keikaku/033ontaikeikaku.html</w:t>
        </w:r>
      </w:hyperlink>
    </w:p>
    <w:p w:rsidR="009040E1" w:rsidRPr="009040E1" w:rsidRDefault="009309B2" w:rsidP="009309B2">
      <w:pPr>
        <w:ind w:leftChars="100" w:left="630" w:hangingChars="200" w:hanging="420"/>
        <w:jc w:val="left"/>
        <w:rPr>
          <w:szCs w:val="21"/>
        </w:rPr>
      </w:pPr>
      <w:r>
        <w:rPr>
          <w:rFonts w:hint="eastAsia"/>
          <w:szCs w:val="21"/>
        </w:rPr>
        <w:t>ページ番号：</w:t>
      </w:r>
      <w:r>
        <w:rPr>
          <w:rFonts w:hint="eastAsia"/>
          <w:szCs w:val="21"/>
        </w:rPr>
        <w:t>1008</w:t>
      </w:r>
      <w:r>
        <w:rPr>
          <w:szCs w:val="21"/>
        </w:rPr>
        <w:t>109</w:t>
      </w:r>
    </w:p>
    <w:sectPr w:rsidR="009040E1" w:rsidRPr="009040E1" w:rsidSect="00042B5E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6F" w:rsidRDefault="0055696F" w:rsidP="008778C2">
      <w:r>
        <w:separator/>
      </w:r>
    </w:p>
  </w:endnote>
  <w:endnote w:type="continuationSeparator" w:id="0">
    <w:p w:rsidR="0055696F" w:rsidRDefault="0055696F" w:rsidP="0087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6F" w:rsidRDefault="0055696F" w:rsidP="008778C2">
      <w:r>
        <w:separator/>
      </w:r>
    </w:p>
  </w:footnote>
  <w:footnote w:type="continuationSeparator" w:id="0">
    <w:p w:rsidR="0055696F" w:rsidRDefault="0055696F" w:rsidP="00877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C2"/>
    <w:rsid w:val="0001239B"/>
    <w:rsid w:val="00020913"/>
    <w:rsid w:val="00021517"/>
    <w:rsid w:val="000224FE"/>
    <w:rsid w:val="00027AFA"/>
    <w:rsid w:val="00033FF3"/>
    <w:rsid w:val="00042465"/>
    <w:rsid w:val="00042B5E"/>
    <w:rsid w:val="0004727D"/>
    <w:rsid w:val="000536F8"/>
    <w:rsid w:val="00061B46"/>
    <w:rsid w:val="000647E2"/>
    <w:rsid w:val="00066419"/>
    <w:rsid w:val="00085F6F"/>
    <w:rsid w:val="00090B85"/>
    <w:rsid w:val="00090DBB"/>
    <w:rsid w:val="0009197D"/>
    <w:rsid w:val="0009259A"/>
    <w:rsid w:val="00092C6E"/>
    <w:rsid w:val="000A1785"/>
    <w:rsid w:val="000A7D09"/>
    <w:rsid w:val="000B2A43"/>
    <w:rsid w:val="000B33E2"/>
    <w:rsid w:val="000B3F6C"/>
    <w:rsid w:val="000C049C"/>
    <w:rsid w:val="000C20E0"/>
    <w:rsid w:val="000C2D3F"/>
    <w:rsid w:val="000C66E3"/>
    <w:rsid w:val="000D59E4"/>
    <w:rsid w:val="000D641F"/>
    <w:rsid w:val="000D736C"/>
    <w:rsid w:val="000E2C04"/>
    <w:rsid w:val="000F053D"/>
    <w:rsid w:val="000F2119"/>
    <w:rsid w:val="001207D2"/>
    <w:rsid w:val="00121477"/>
    <w:rsid w:val="001252F3"/>
    <w:rsid w:val="001310CE"/>
    <w:rsid w:val="00135D2B"/>
    <w:rsid w:val="00140EA8"/>
    <w:rsid w:val="00141AD1"/>
    <w:rsid w:val="00141C3C"/>
    <w:rsid w:val="00142F91"/>
    <w:rsid w:val="00145C4E"/>
    <w:rsid w:val="00150348"/>
    <w:rsid w:val="00153265"/>
    <w:rsid w:val="00154439"/>
    <w:rsid w:val="0015493C"/>
    <w:rsid w:val="00157DDB"/>
    <w:rsid w:val="0016474B"/>
    <w:rsid w:val="0017185E"/>
    <w:rsid w:val="00172B51"/>
    <w:rsid w:val="0017456F"/>
    <w:rsid w:val="00182A78"/>
    <w:rsid w:val="00183EC6"/>
    <w:rsid w:val="001840B3"/>
    <w:rsid w:val="0018594C"/>
    <w:rsid w:val="00187BE2"/>
    <w:rsid w:val="00190678"/>
    <w:rsid w:val="001915A8"/>
    <w:rsid w:val="001948C7"/>
    <w:rsid w:val="001968C7"/>
    <w:rsid w:val="001A18E7"/>
    <w:rsid w:val="001A32AA"/>
    <w:rsid w:val="001A37EF"/>
    <w:rsid w:val="001B0FCB"/>
    <w:rsid w:val="001B5099"/>
    <w:rsid w:val="001B6E12"/>
    <w:rsid w:val="001C1F05"/>
    <w:rsid w:val="001C2BAB"/>
    <w:rsid w:val="001D7238"/>
    <w:rsid w:val="001D7623"/>
    <w:rsid w:val="001F647F"/>
    <w:rsid w:val="001F7013"/>
    <w:rsid w:val="00213D79"/>
    <w:rsid w:val="0021555C"/>
    <w:rsid w:val="00225A3E"/>
    <w:rsid w:val="00226EBF"/>
    <w:rsid w:val="00232281"/>
    <w:rsid w:val="002332B2"/>
    <w:rsid w:val="00233B6A"/>
    <w:rsid w:val="00252DF7"/>
    <w:rsid w:val="002535AD"/>
    <w:rsid w:val="00264307"/>
    <w:rsid w:val="002669D7"/>
    <w:rsid w:val="002753D4"/>
    <w:rsid w:val="002814A8"/>
    <w:rsid w:val="00287B33"/>
    <w:rsid w:val="00293317"/>
    <w:rsid w:val="00295354"/>
    <w:rsid w:val="002A5A5E"/>
    <w:rsid w:val="002A5C85"/>
    <w:rsid w:val="002B5C3B"/>
    <w:rsid w:val="002B6998"/>
    <w:rsid w:val="002B7CBE"/>
    <w:rsid w:val="002C7ABE"/>
    <w:rsid w:val="002D312B"/>
    <w:rsid w:val="002D69D9"/>
    <w:rsid w:val="002D6CEB"/>
    <w:rsid w:val="002E178C"/>
    <w:rsid w:val="002E376C"/>
    <w:rsid w:val="003010F7"/>
    <w:rsid w:val="00314795"/>
    <w:rsid w:val="00314BE4"/>
    <w:rsid w:val="003157FF"/>
    <w:rsid w:val="00317AE3"/>
    <w:rsid w:val="00326FC2"/>
    <w:rsid w:val="00330250"/>
    <w:rsid w:val="003377BD"/>
    <w:rsid w:val="0034036F"/>
    <w:rsid w:val="00346070"/>
    <w:rsid w:val="0035306D"/>
    <w:rsid w:val="00353180"/>
    <w:rsid w:val="00357109"/>
    <w:rsid w:val="003638B9"/>
    <w:rsid w:val="003700A6"/>
    <w:rsid w:val="0037050C"/>
    <w:rsid w:val="003761A7"/>
    <w:rsid w:val="00377C8A"/>
    <w:rsid w:val="00387233"/>
    <w:rsid w:val="00393FD1"/>
    <w:rsid w:val="00397F81"/>
    <w:rsid w:val="003B28F4"/>
    <w:rsid w:val="003B6861"/>
    <w:rsid w:val="003B7A45"/>
    <w:rsid w:val="003C188A"/>
    <w:rsid w:val="003C18A0"/>
    <w:rsid w:val="003C3CB3"/>
    <w:rsid w:val="003C7408"/>
    <w:rsid w:val="003D018E"/>
    <w:rsid w:val="003D3909"/>
    <w:rsid w:val="003D70F1"/>
    <w:rsid w:val="003E2997"/>
    <w:rsid w:val="003E2FBC"/>
    <w:rsid w:val="003E2FF9"/>
    <w:rsid w:val="003F399B"/>
    <w:rsid w:val="003F5A67"/>
    <w:rsid w:val="0040016A"/>
    <w:rsid w:val="00400BC3"/>
    <w:rsid w:val="00403791"/>
    <w:rsid w:val="00403A59"/>
    <w:rsid w:val="00404231"/>
    <w:rsid w:val="00404256"/>
    <w:rsid w:val="0040454E"/>
    <w:rsid w:val="004062C2"/>
    <w:rsid w:val="00412178"/>
    <w:rsid w:val="00415D20"/>
    <w:rsid w:val="004220BE"/>
    <w:rsid w:val="00424378"/>
    <w:rsid w:val="00435835"/>
    <w:rsid w:val="00436CAE"/>
    <w:rsid w:val="00440EC0"/>
    <w:rsid w:val="00446B8C"/>
    <w:rsid w:val="004530F8"/>
    <w:rsid w:val="004568E9"/>
    <w:rsid w:val="00457EC3"/>
    <w:rsid w:val="00465EB8"/>
    <w:rsid w:val="00470F4C"/>
    <w:rsid w:val="004936C2"/>
    <w:rsid w:val="004A733B"/>
    <w:rsid w:val="004B0CD9"/>
    <w:rsid w:val="004B6C7D"/>
    <w:rsid w:val="004C0770"/>
    <w:rsid w:val="004C1A93"/>
    <w:rsid w:val="004C4B7A"/>
    <w:rsid w:val="004C55FA"/>
    <w:rsid w:val="004D3266"/>
    <w:rsid w:val="004D56EB"/>
    <w:rsid w:val="004E0CEB"/>
    <w:rsid w:val="004E59AB"/>
    <w:rsid w:val="004F0071"/>
    <w:rsid w:val="004F1754"/>
    <w:rsid w:val="004F5106"/>
    <w:rsid w:val="00507CF7"/>
    <w:rsid w:val="00522A5C"/>
    <w:rsid w:val="005312F5"/>
    <w:rsid w:val="00537EC0"/>
    <w:rsid w:val="00540EFF"/>
    <w:rsid w:val="005452C9"/>
    <w:rsid w:val="005552C5"/>
    <w:rsid w:val="0055696F"/>
    <w:rsid w:val="00556D71"/>
    <w:rsid w:val="00557AED"/>
    <w:rsid w:val="00562F1B"/>
    <w:rsid w:val="005647B9"/>
    <w:rsid w:val="005660A5"/>
    <w:rsid w:val="0056771C"/>
    <w:rsid w:val="00573D64"/>
    <w:rsid w:val="00582E55"/>
    <w:rsid w:val="00583B95"/>
    <w:rsid w:val="00587A01"/>
    <w:rsid w:val="0059361F"/>
    <w:rsid w:val="005A16E1"/>
    <w:rsid w:val="005A4733"/>
    <w:rsid w:val="005B18E5"/>
    <w:rsid w:val="005B79A0"/>
    <w:rsid w:val="005C416A"/>
    <w:rsid w:val="005C4B4B"/>
    <w:rsid w:val="005D6596"/>
    <w:rsid w:val="005E23C9"/>
    <w:rsid w:val="005F7B2A"/>
    <w:rsid w:val="00603B92"/>
    <w:rsid w:val="006046E3"/>
    <w:rsid w:val="00604819"/>
    <w:rsid w:val="00604CAF"/>
    <w:rsid w:val="00612041"/>
    <w:rsid w:val="006178B3"/>
    <w:rsid w:val="006178FB"/>
    <w:rsid w:val="006271A5"/>
    <w:rsid w:val="00632988"/>
    <w:rsid w:val="00635265"/>
    <w:rsid w:val="00636E8A"/>
    <w:rsid w:val="006408E0"/>
    <w:rsid w:val="00655A27"/>
    <w:rsid w:val="00656E48"/>
    <w:rsid w:val="0066449D"/>
    <w:rsid w:val="00665A69"/>
    <w:rsid w:val="0068263B"/>
    <w:rsid w:val="00685321"/>
    <w:rsid w:val="00685CB1"/>
    <w:rsid w:val="00691231"/>
    <w:rsid w:val="006946A8"/>
    <w:rsid w:val="00694741"/>
    <w:rsid w:val="00697FCE"/>
    <w:rsid w:val="006A02B4"/>
    <w:rsid w:val="006A37E5"/>
    <w:rsid w:val="006A488C"/>
    <w:rsid w:val="006B6D7A"/>
    <w:rsid w:val="006C4CBA"/>
    <w:rsid w:val="006C6692"/>
    <w:rsid w:val="006D255D"/>
    <w:rsid w:val="006E1DA2"/>
    <w:rsid w:val="006E5BAD"/>
    <w:rsid w:val="006F0A74"/>
    <w:rsid w:val="006F3A45"/>
    <w:rsid w:val="006F5388"/>
    <w:rsid w:val="006F5563"/>
    <w:rsid w:val="006F7BAC"/>
    <w:rsid w:val="00701CAC"/>
    <w:rsid w:val="00702F20"/>
    <w:rsid w:val="00703A4F"/>
    <w:rsid w:val="00710A98"/>
    <w:rsid w:val="007224E7"/>
    <w:rsid w:val="00723A4D"/>
    <w:rsid w:val="00723EAF"/>
    <w:rsid w:val="007260D6"/>
    <w:rsid w:val="007410CD"/>
    <w:rsid w:val="007560AE"/>
    <w:rsid w:val="007612F9"/>
    <w:rsid w:val="00761316"/>
    <w:rsid w:val="007661E8"/>
    <w:rsid w:val="00775A82"/>
    <w:rsid w:val="00777A17"/>
    <w:rsid w:val="00785911"/>
    <w:rsid w:val="00787CC7"/>
    <w:rsid w:val="00792D9C"/>
    <w:rsid w:val="0079578E"/>
    <w:rsid w:val="00795E78"/>
    <w:rsid w:val="007B3BCA"/>
    <w:rsid w:val="007C2BAD"/>
    <w:rsid w:val="007D14CA"/>
    <w:rsid w:val="007D2900"/>
    <w:rsid w:val="007D50D2"/>
    <w:rsid w:val="007D6277"/>
    <w:rsid w:val="007E02C7"/>
    <w:rsid w:val="007F60B3"/>
    <w:rsid w:val="0080501E"/>
    <w:rsid w:val="00806B0B"/>
    <w:rsid w:val="00806C49"/>
    <w:rsid w:val="00814435"/>
    <w:rsid w:val="008177E7"/>
    <w:rsid w:val="00817AE9"/>
    <w:rsid w:val="00817F0D"/>
    <w:rsid w:val="0082196D"/>
    <w:rsid w:val="0082591A"/>
    <w:rsid w:val="00826AEB"/>
    <w:rsid w:val="00826E67"/>
    <w:rsid w:val="008357B0"/>
    <w:rsid w:val="00844301"/>
    <w:rsid w:val="00845AF2"/>
    <w:rsid w:val="00850625"/>
    <w:rsid w:val="00852709"/>
    <w:rsid w:val="008530F1"/>
    <w:rsid w:val="00856A93"/>
    <w:rsid w:val="00856AEB"/>
    <w:rsid w:val="00856C69"/>
    <w:rsid w:val="008778C2"/>
    <w:rsid w:val="008A63C9"/>
    <w:rsid w:val="008B3C1B"/>
    <w:rsid w:val="008B4AA0"/>
    <w:rsid w:val="008C5A50"/>
    <w:rsid w:val="008C681C"/>
    <w:rsid w:val="008E1000"/>
    <w:rsid w:val="008F2C15"/>
    <w:rsid w:val="009040E1"/>
    <w:rsid w:val="00905785"/>
    <w:rsid w:val="00905F54"/>
    <w:rsid w:val="009309B2"/>
    <w:rsid w:val="00930C82"/>
    <w:rsid w:val="009358EE"/>
    <w:rsid w:val="00937669"/>
    <w:rsid w:val="0094308D"/>
    <w:rsid w:val="00943F7D"/>
    <w:rsid w:val="0095010A"/>
    <w:rsid w:val="009522B2"/>
    <w:rsid w:val="00952E5E"/>
    <w:rsid w:val="00954426"/>
    <w:rsid w:val="00964208"/>
    <w:rsid w:val="00970FE3"/>
    <w:rsid w:val="00980113"/>
    <w:rsid w:val="0098217A"/>
    <w:rsid w:val="00983DB4"/>
    <w:rsid w:val="0098465C"/>
    <w:rsid w:val="00986ADD"/>
    <w:rsid w:val="00987A8C"/>
    <w:rsid w:val="00992E8A"/>
    <w:rsid w:val="00993472"/>
    <w:rsid w:val="009B574A"/>
    <w:rsid w:val="009C1D76"/>
    <w:rsid w:val="009C6718"/>
    <w:rsid w:val="009D099B"/>
    <w:rsid w:val="009D5440"/>
    <w:rsid w:val="009D7A75"/>
    <w:rsid w:val="009E4AC6"/>
    <w:rsid w:val="009F65FA"/>
    <w:rsid w:val="00A0431C"/>
    <w:rsid w:val="00A07E30"/>
    <w:rsid w:val="00A10B57"/>
    <w:rsid w:val="00A134F5"/>
    <w:rsid w:val="00A13546"/>
    <w:rsid w:val="00A1388B"/>
    <w:rsid w:val="00A13A60"/>
    <w:rsid w:val="00A16982"/>
    <w:rsid w:val="00A211E0"/>
    <w:rsid w:val="00A25734"/>
    <w:rsid w:val="00A25961"/>
    <w:rsid w:val="00A308C5"/>
    <w:rsid w:val="00A43730"/>
    <w:rsid w:val="00A4695A"/>
    <w:rsid w:val="00A55403"/>
    <w:rsid w:val="00A62E20"/>
    <w:rsid w:val="00A70A89"/>
    <w:rsid w:val="00A72051"/>
    <w:rsid w:val="00A72502"/>
    <w:rsid w:val="00A727EE"/>
    <w:rsid w:val="00A74D3E"/>
    <w:rsid w:val="00A77DBD"/>
    <w:rsid w:val="00A8172C"/>
    <w:rsid w:val="00A8227B"/>
    <w:rsid w:val="00A83C8B"/>
    <w:rsid w:val="00A878B7"/>
    <w:rsid w:val="00A954C4"/>
    <w:rsid w:val="00AA4C5D"/>
    <w:rsid w:val="00AA53E2"/>
    <w:rsid w:val="00AA6947"/>
    <w:rsid w:val="00AB0802"/>
    <w:rsid w:val="00AB7D96"/>
    <w:rsid w:val="00AC36F2"/>
    <w:rsid w:val="00AC3B26"/>
    <w:rsid w:val="00AC41F5"/>
    <w:rsid w:val="00AD1A3D"/>
    <w:rsid w:val="00AD2115"/>
    <w:rsid w:val="00AD5307"/>
    <w:rsid w:val="00AD549D"/>
    <w:rsid w:val="00AD72AF"/>
    <w:rsid w:val="00AF1015"/>
    <w:rsid w:val="00AF1D95"/>
    <w:rsid w:val="00AF25C8"/>
    <w:rsid w:val="00AF4A33"/>
    <w:rsid w:val="00AF720A"/>
    <w:rsid w:val="00B01096"/>
    <w:rsid w:val="00B10FA8"/>
    <w:rsid w:val="00B1254A"/>
    <w:rsid w:val="00B23E71"/>
    <w:rsid w:val="00B30342"/>
    <w:rsid w:val="00B32261"/>
    <w:rsid w:val="00B52798"/>
    <w:rsid w:val="00B72C21"/>
    <w:rsid w:val="00B8486B"/>
    <w:rsid w:val="00B873F1"/>
    <w:rsid w:val="00BA2988"/>
    <w:rsid w:val="00BA4BCD"/>
    <w:rsid w:val="00BB1F2D"/>
    <w:rsid w:val="00BB3C7A"/>
    <w:rsid w:val="00BC40D7"/>
    <w:rsid w:val="00BD5998"/>
    <w:rsid w:val="00BD7942"/>
    <w:rsid w:val="00BE2216"/>
    <w:rsid w:val="00BE6A00"/>
    <w:rsid w:val="00BF37C2"/>
    <w:rsid w:val="00C037B0"/>
    <w:rsid w:val="00C0387A"/>
    <w:rsid w:val="00C07836"/>
    <w:rsid w:val="00C14F3C"/>
    <w:rsid w:val="00C23DD5"/>
    <w:rsid w:val="00C24B66"/>
    <w:rsid w:val="00C2576D"/>
    <w:rsid w:val="00C27BAB"/>
    <w:rsid w:val="00C31273"/>
    <w:rsid w:val="00C3522B"/>
    <w:rsid w:val="00C46366"/>
    <w:rsid w:val="00C466A8"/>
    <w:rsid w:val="00C53133"/>
    <w:rsid w:val="00C54FC5"/>
    <w:rsid w:val="00C664BA"/>
    <w:rsid w:val="00C77924"/>
    <w:rsid w:val="00C80DBC"/>
    <w:rsid w:val="00C8210D"/>
    <w:rsid w:val="00C85B29"/>
    <w:rsid w:val="00C86849"/>
    <w:rsid w:val="00C90693"/>
    <w:rsid w:val="00C914FB"/>
    <w:rsid w:val="00C91C42"/>
    <w:rsid w:val="00CA4DBE"/>
    <w:rsid w:val="00CA5644"/>
    <w:rsid w:val="00CA660A"/>
    <w:rsid w:val="00CB15DC"/>
    <w:rsid w:val="00CC1DB8"/>
    <w:rsid w:val="00CD2194"/>
    <w:rsid w:val="00CD4BDC"/>
    <w:rsid w:val="00CF06C8"/>
    <w:rsid w:val="00CF0BAA"/>
    <w:rsid w:val="00CF1529"/>
    <w:rsid w:val="00CF1697"/>
    <w:rsid w:val="00D028F0"/>
    <w:rsid w:val="00D02D90"/>
    <w:rsid w:val="00D07898"/>
    <w:rsid w:val="00D11313"/>
    <w:rsid w:val="00D2080D"/>
    <w:rsid w:val="00D23A17"/>
    <w:rsid w:val="00D279E7"/>
    <w:rsid w:val="00D40995"/>
    <w:rsid w:val="00D63AE2"/>
    <w:rsid w:val="00D709B1"/>
    <w:rsid w:val="00D8362B"/>
    <w:rsid w:val="00D83E27"/>
    <w:rsid w:val="00D83E6D"/>
    <w:rsid w:val="00D86BB5"/>
    <w:rsid w:val="00D945FE"/>
    <w:rsid w:val="00D977B6"/>
    <w:rsid w:val="00D97820"/>
    <w:rsid w:val="00DC3D59"/>
    <w:rsid w:val="00DC6989"/>
    <w:rsid w:val="00DD218A"/>
    <w:rsid w:val="00DD31D5"/>
    <w:rsid w:val="00DD3292"/>
    <w:rsid w:val="00DE0B21"/>
    <w:rsid w:val="00DF342A"/>
    <w:rsid w:val="00DF388F"/>
    <w:rsid w:val="00E01DE3"/>
    <w:rsid w:val="00E0422A"/>
    <w:rsid w:val="00E1478C"/>
    <w:rsid w:val="00E15AB6"/>
    <w:rsid w:val="00E17E26"/>
    <w:rsid w:val="00E21952"/>
    <w:rsid w:val="00E2251E"/>
    <w:rsid w:val="00E22901"/>
    <w:rsid w:val="00E2608E"/>
    <w:rsid w:val="00E3644D"/>
    <w:rsid w:val="00E36A80"/>
    <w:rsid w:val="00E44028"/>
    <w:rsid w:val="00E50BD1"/>
    <w:rsid w:val="00E52E37"/>
    <w:rsid w:val="00E54053"/>
    <w:rsid w:val="00E55D1F"/>
    <w:rsid w:val="00E63C90"/>
    <w:rsid w:val="00E649B3"/>
    <w:rsid w:val="00E64FC3"/>
    <w:rsid w:val="00E67B9B"/>
    <w:rsid w:val="00E72F51"/>
    <w:rsid w:val="00E77FCA"/>
    <w:rsid w:val="00E84C91"/>
    <w:rsid w:val="00E9304E"/>
    <w:rsid w:val="00E964DC"/>
    <w:rsid w:val="00EA318D"/>
    <w:rsid w:val="00EA389B"/>
    <w:rsid w:val="00EA5060"/>
    <w:rsid w:val="00EA6623"/>
    <w:rsid w:val="00EB02A4"/>
    <w:rsid w:val="00EB39D7"/>
    <w:rsid w:val="00EB44D2"/>
    <w:rsid w:val="00EC0731"/>
    <w:rsid w:val="00EC07E0"/>
    <w:rsid w:val="00EC1B76"/>
    <w:rsid w:val="00EC74D0"/>
    <w:rsid w:val="00EE21FE"/>
    <w:rsid w:val="00EE2BD6"/>
    <w:rsid w:val="00EE4E62"/>
    <w:rsid w:val="00EF27CD"/>
    <w:rsid w:val="00EF7355"/>
    <w:rsid w:val="00F233AA"/>
    <w:rsid w:val="00F3001B"/>
    <w:rsid w:val="00F30D17"/>
    <w:rsid w:val="00F344ED"/>
    <w:rsid w:val="00F36456"/>
    <w:rsid w:val="00F36503"/>
    <w:rsid w:val="00F41C81"/>
    <w:rsid w:val="00F42F39"/>
    <w:rsid w:val="00F43D3E"/>
    <w:rsid w:val="00F455FE"/>
    <w:rsid w:val="00F50924"/>
    <w:rsid w:val="00F5304A"/>
    <w:rsid w:val="00F53191"/>
    <w:rsid w:val="00F70CA4"/>
    <w:rsid w:val="00F7554C"/>
    <w:rsid w:val="00F76027"/>
    <w:rsid w:val="00F77066"/>
    <w:rsid w:val="00F7731E"/>
    <w:rsid w:val="00F814AE"/>
    <w:rsid w:val="00F836E2"/>
    <w:rsid w:val="00F83998"/>
    <w:rsid w:val="00F942BB"/>
    <w:rsid w:val="00F97C0A"/>
    <w:rsid w:val="00FA036A"/>
    <w:rsid w:val="00FA39A4"/>
    <w:rsid w:val="00FA7AD9"/>
    <w:rsid w:val="00FA7C7B"/>
    <w:rsid w:val="00FB2316"/>
    <w:rsid w:val="00FB6DA0"/>
    <w:rsid w:val="00FC0BFB"/>
    <w:rsid w:val="00FC4017"/>
    <w:rsid w:val="00FC6CAE"/>
    <w:rsid w:val="00FD2358"/>
    <w:rsid w:val="00FD3851"/>
    <w:rsid w:val="00FD45AF"/>
    <w:rsid w:val="00FD4F6E"/>
    <w:rsid w:val="00FD6B78"/>
    <w:rsid w:val="00FD7A87"/>
    <w:rsid w:val="00FE1CBD"/>
    <w:rsid w:val="00FE61A2"/>
    <w:rsid w:val="00FE71D3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ABBD440-CE5C-4248-8199-8FD400FC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4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694741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694741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694741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694741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694741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694741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694741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694741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694741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94741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basedOn w:val="a1"/>
    <w:link w:val="2"/>
    <w:rsid w:val="00694741"/>
    <w:rPr>
      <w:rFonts w:ascii="Arial" w:eastAsia="ＭＳ ゴシック" w:hAnsi="Arial"/>
      <w:color w:val="000000"/>
      <w:kern w:val="2"/>
      <w:sz w:val="22"/>
    </w:rPr>
  </w:style>
  <w:style w:type="paragraph" w:styleId="a0">
    <w:name w:val="Normal Indent"/>
    <w:basedOn w:val="a"/>
    <w:uiPriority w:val="99"/>
    <w:semiHidden/>
    <w:unhideWhenUsed/>
    <w:rsid w:val="00694741"/>
    <w:pPr>
      <w:ind w:leftChars="400" w:left="840"/>
    </w:pPr>
  </w:style>
  <w:style w:type="character" w:customStyle="1" w:styleId="30">
    <w:name w:val="見出し 3 (文字)"/>
    <w:basedOn w:val="a1"/>
    <w:link w:val="3"/>
    <w:rsid w:val="00694741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basedOn w:val="a1"/>
    <w:link w:val="4"/>
    <w:rsid w:val="00694741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basedOn w:val="a1"/>
    <w:link w:val="5"/>
    <w:rsid w:val="00694741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basedOn w:val="a1"/>
    <w:link w:val="6"/>
    <w:rsid w:val="00694741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basedOn w:val="a1"/>
    <w:link w:val="7"/>
    <w:rsid w:val="00694741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basedOn w:val="a1"/>
    <w:link w:val="8"/>
    <w:rsid w:val="00694741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basedOn w:val="a1"/>
    <w:link w:val="9"/>
    <w:rsid w:val="00694741"/>
    <w:rPr>
      <w:rFonts w:ascii="Century Schoolbook" w:hAnsi="Century Schoolbook"/>
      <w:color w:val="000000"/>
      <w:kern w:val="2"/>
      <w:sz w:val="22"/>
    </w:rPr>
  </w:style>
  <w:style w:type="paragraph" w:styleId="a4">
    <w:name w:val="Title"/>
    <w:basedOn w:val="a"/>
    <w:link w:val="a5"/>
    <w:qFormat/>
    <w:rsid w:val="00694741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character" w:customStyle="1" w:styleId="a5">
    <w:name w:val="表題 (文字)"/>
    <w:basedOn w:val="a1"/>
    <w:link w:val="a4"/>
    <w:rsid w:val="00694741"/>
    <w:rPr>
      <w:rFonts w:ascii="Arial" w:eastAsia="ＭＳ ゴシック" w:hAnsi="Arial"/>
      <w:color w:val="000000"/>
      <w:kern w:val="2"/>
      <w:sz w:val="32"/>
    </w:rPr>
  </w:style>
  <w:style w:type="paragraph" w:styleId="a6">
    <w:name w:val="Subtitle"/>
    <w:basedOn w:val="a"/>
    <w:link w:val="a7"/>
    <w:qFormat/>
    <w:rsid w:val="00694741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character" w:customStyle="1" w:styleId="a7">
    <w:name w:val="副題 (文字)"/>
    <w:basedOn w:val="a1"/>
    <w:link w:val="a6"/>
    <w:rsid w:val="00694741"/>
    <w:rPr>
      <w:rFonts w:ascii="Arial" w:eastAsia="ＭＳ ゴシック" w:hAnsi="Arial"/>
      <w:color w:val="000000"/>
      <w:kern w:val="2"/>
      <w:sz w:val="24"/>
    </w:rPr>
  </w:style>
  <w:style w:type="paragraph" w:styleId="a8">
    <w:name w:val="header"/>
    <w:basedOn w:val="a"/>
    <w:link w:val="a9"/>
    <w:uiPriority w:val="99"/>
    <w:unhideWhenUsed/>
    <w:rsid w:val="008778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8778C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778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8778C2"/>
    <w:rPr>
      <w:kern w:val="2"/>
      <w:sz w:val="21"/>
    </w:rPr>
  </w:style>
  <w:style w:type="character" w:styleId="ac">
    <w:name w:val="Hyperlink"/>
    <w:basedOn w:val="a1"/>
    <w:uiPriority w:val="99"/>
    <w:unhideWhenUsed/>
    <w:rsid w:val="008778C2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8778C2"/>
  </w:style>
  <w:style w:type="character" w:customStyle="1" w:styleId="ae">
    <w:name w:val="日付 (文字)"/>
    <w:basedOn w:val="a1"/>
    <w:link w:val="ad"/>
    <w:uiPriority w:val="99"/>
    <w:semiHidden/>
    <w:rsid w:val="008778C2"/>
    <w:rPr>
      <w:kern w:val="2"/>
      <w:sz w:val="21"/>
    </w:rPr>
  </w:style>
  <w:style w:type="paragraph" w:styleId="af">
    <w:name w:val="Closing"/>
    <w:basedOn w:val="a"/>
    <w:link w:val="af0"/>
    <w:uiPriority w:val="99"/>
    <w:unhideWhenUsed/>
    <w:rsid w:val="00FE71D3"/>
    <w:pPr>
      <w:jc w:val="right"/>
    </w:pPr>
    <w:rPr>
      <w:szCs w:val="21"/>
    </w:rPr>
  </w:style>
  <w:style w:type="character" w:customStyle="1" w:styleId="af0">
    <w:name w:val="結語 (文字)"/>
    <w:basedOn w:val="a1"/>
    <w:link w:val="af"/>
    <w:uiPriority w:val="99"/>
    <w:rsid w:val="00FE71D3"/>
    <w:rPr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3C3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3C3CB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2"/>
    <w:uiPriority w:val="59"/>
    <w:rsid w:val="003C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1"/>
    <w:uiPriority w:val="99"/>
    <w:semiHidden/>
    <w:unhideWhenUsed/>
    <w:rsid w:val="00213D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amagasaki.hyogo.jp/shisei/si_kangae/si_keikaku/033ontaikeikaku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869B2-D350-4532-84F7-4087958E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ama0035646</dc:creator>
  <cp:keywords/>
  <dc:description/>
  <cp:lastModifiedBy>Amagasaki</cp:lastModifiedBy>
  <cp:revision>12</cp:revision>
  <cp:lastPrinted>2023-10-16T07:32:00Z</cp:lastPrinted>
  <dcterms:created xsi:type="dcterms:W3CDTF">2021-09-02T00:01:00Z</dcterms:created>
  <dcterms:modified xsi:type="dcterms:W3CDTF">2024-09-29T23:04:00Z</dcterms:modified>
</cp:coreProperties>
</file>