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AAD" w:rsidRPr="005B020A" w:rsidRDefault="00602AAD" w:rsidP="00602AAD"/>
    <w:p w:rsidR="00602AAD" w:rsidRPr="005B020A" w:rsidRDefault="00602AAD" w:rsidP="00602AA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94"/>
      </w:tblGrid>
      <w:tr w:rsidR="00602AAD" w:rsidRPr="005B020A" w:rsidTr="00373E4D">
        <w:trPr>
          <w:trHeight w:val="5840"/>
        </w:trPr>
        <w:tc>
          <w:tcPr>
            <w:tcW w:w="8702" w:type="dxa"/>
          </w:tcPr>
          <w:p w:rsidR="00602AAD" w:rsidRPr="005B020A" w:rsidRDefault="00602AAD" w:rsidP="00373E4D">
            <w:pPr>
              <w:jc w:val="center"/>
              <w:rPr>
                <w:kern w:val="0"/>
                <w:szCs w:val="21"/>
              </w:rPr>
            </w:pPr>
            <w:r w:rsidRPr="005B020A">
              <w:rPr>
                <w:rFonts w:hint="eastAsia"/>
                <w:kern w:val="0"/>
                <w:sz w:val="40"/>
              </w:rPr>
              <w:t>協働契約書（委託型）</w:t>
            </w:r>
          </w:p>
          <w:p w:rsidR="00602AAD" w:rsidRPr="005B020A" w:rsidRDefault="00602AAD" w:rsidP="00373E4D">
            <w:pPr>
              <w:wordWrap w:val="0"/>
              <w:ind w:firstLineChars="2443" w:firstLine="5863"/>
              <w:rPr>
                <w:sz w:val="24"/>
              </w:rPr>
            </w:pPr>
          </w:p>
          <w:p w:rsidR="00602AAD" w:rsidRPr="005B020A" w:rsidRDefault="00602AAD" w:rsidP="00373E4D">
            <w:pPr>
              <w:wordWrap w:val="0"/>
              <w:ind w:firstLineChars="2300" w:firstLine="5060"/>
              <w:rPr>
                <w:sz w:val="22"/>
              </w:rPr>
            </w:pPr>
            <w:r w:rsidRPr="005B020A">
              <w:rPr>
                <w:noProof/>
                <w:sz w:val="22"/>
              </w:rPr>
              <mc:AlternateContent>
                <mc:Choice Requires="wps">
                  <w:drawing>
                    <wp:anchor distT="0" distB="0" distL="114300" distR="114300" simplePos="0" relativeHeight="251662336" behindDoc="0" locked="0" layoutInCell="1" allowOverlap="1" wp14:anchorId="34DC1731" wp14:editId="7A7271F6">
                      <wp:simplePos x="0" y="0"/>
                      <wp:positionH relativeFrom="column">
                        <wp:posOffset>349885</wp:posOffset>
                      </wp:positionH>
                      <wp:positionV relativeFrom="paragraph">
                        <wp:posOffset>-4445</wp:posOffset>
                      </wp:positionV>
                      <wp:extent cx="1028700" cy="1028700"/>
                      <wp:effectExtent l="6985" t="5080" r="12065" b="1397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028700"/>
                              </a:xfrm>
                              <a:prstGeom prst="rect">
                                <a:avLst/>
                              </a:prstGeom>
                              <a:solidFill>
                                <a:srgbClr val="FFFFFF"/>
                              </a:solidFill>
                              <a:ln w="9525">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A3C809" id="正方形/長方形 5" o:spid="_x0000_s1026" style="position:absolute;left:0;text-align:left;margin-left:27.55pt;margin-top:-.35pt;width:81pt;height:8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fgvQgIAAGEEAAAOAAAAZHJzL2Uyb0RvYy54bWysVMGO0zAQvSPxD5bvNGnVsrvRpqtVSxHS&#10;AistfIDrOI2F4zFjt2n5D/gAOHNGHPgcVuIvGDvd0gVOiBwsj2f8ZuY9T84vtq1hG4Vegy35cJBz&#10;pqyESttVyV+/Wjw65cwHYSthwKqS75TnF9OHD847V6gRNGAqhYxArC86V/ImBFdkmZeNaoUfgFOW&#10;nDVgKwKZuMoqFB2htyYb5fnjrAOsHIJU3tPpvHfyacKvayXDy7r2KjBTcqotpBXTuoxrNj0XxQqF&#10;a7TclyH+oYpWaEtJD1BzEQRbo/4DqtUSwUMdBhLaDOpaS5V6oG6G+W/d3DTCqdQLkePdgSb//2Dl&#10;i801Ml2VfMKZFS1JdPv50+2Hr9+/fcx+vP/S79gkEtU5X1D8jbvG2Kp3VyDfeGZh1gi7UpeI0DVK&#10;VFTeMMZn9y5Ew9NVtuyeQ0V5xDpA4mxbYxsBiQ22TdLsDtKobWCSDof56PQkJwUl+e6MmEMUd9cd&#10;+vBUQcvipuRI2id4sbnyoQ+9C0nlg9HVQhuTDFwtZwbZRtA7WaQvdUBdHocZy7qSn01Gk4R8z+eP&#10;IfL0/Q0iljAXvulT+Z2fQ4hxomh1oFEwui356eG6KCKjT2yVQoLQpt9T38buKY6s9uosodoRwwj9&#10;O6e5pE0D+I6zjt54yf3btUDFmXlmSaWz4XgchyIZ48nJiAw89iyPPcJKgip54KzfzkI/SGuHetVQ&#10;pmFixcIlKVvrxHlUva9qXyy946TafubioBzbKerXn2H6EwAA//8DAFBLAwQUAAYACAAAACEAcUf9&#10;4doAAAAIAQAADwAAAGRycy9kb3ducmV2LnhtbEyPMU/DMBCFdyT+g3VIbK3joqYoxKkAiYkpoQub&#10;G5s4in22YrcJ/55jgvHpfXr3XX1cvWNXM6cxoASxLYAZ7IMecZBw+njbPAJLWaFWLqCR8G0SHJvb&#10;m1pVOizYmmuXB0YjmColweYcK85Tb41XaRuiQeq+wuxVpjgPXM9qoXHv+K4oSu7ViHTBqmheremn&#10;7uIl+KVs0Xb6c4jt+zThi4vaCSnv79bnJ2DZrPkPhl99UoeGnM7hgjoxJ2G/F0RK2ByAUb0TB8pn&#10;4krxALyp+f8Hmh8AAAD//wMAUEsBAi0AFAAGAAgAAAAhALaDOJL+AAAA4QEAABMAAAAAAAAAAAAA&#10;AAAAAAAAAFtDb250ZW50X1R5cGVzXS54bWxQSwECLQAUAAYACAAAACEAOP0h/9YAAACUAQAACwAA&#10;AAAAAAAAAAAAAAAvAQAAX3JlbHMvLnJlbHNQSwECLQAUAAYACAAAACEA6K34L0ICAABhBAAADgAA&#10;AAAAAAAAAAAAAAAuAgAAZHJzL2Uyb0RvYy54bWxQSwECLQAUAAYACAAAACEAcUf94doAAAAIAQAA&#10;DwAAAAAAAAAAAAAAAACcBAAAZHJzL2Rvd25yZXYueG1sUEsFBgAAAAAEAAQA8wAAAKMFAAAAAA==&#10;">
                      <v:stroke dashstyle="1 1"/>
                    </v:rect>
                  </w:pict>
                </mc:Fallback>
              </mc:AlternateContent>
            </w:r>
            <w:r w:rsidRPr="005B020A">
              <w:rPr>
                <w:rFonts w:hint="eastAsia"/>
                <w:sz w:val="22"/>
              </w:rPr>
              <w:t>契約番号第　　　　　　　号</w:t>
            </w:r>
          </w:p>
          <w:p w:rsidR="00602AAD" w:rsidRPr="005B020A" w:rsidRDefault="00602AAD" w:rsidP="00373E4D">
            <w:pPr>
              <w:ind w:firstLineChars="2300" w:firstLine="5060"/>
              <w:rPr>
                <w:sz w:val="24"/>
              </w:rPr>
            </w:pPr>
            <w:r w:rsidRPr="005B020A">
              <w:rPr>
                <w:noProof/>
                <w:sz w:val="22"/>
              </w:rPr>
              <mc:AlternateContent>
                <mc:Choice Requires="wps">
                  <w:drawing>
                    <wp:anchor distT="0" distB="0" distL="114300" distR="114300" simplePos="0" relativeHeight="251663360" behindDoc="0" locked="0" layoutInCell="1" allowOverlap="1" wp14:anchorId="138AEF4B" wp14:editId="540ACCB6">
                      <wp:simplePos x="0" y="0"/>
                      <wp:positionH relativeFrom="column">
                        <wp:posOffset>578485</wp:posOffset>
                      </wp:positionH>
                      <wp:positionV relativeFrom="paragraph">
                        <wp:posOffset>109855</wp:posOffset>
                      </wp:positionV>
                      <wp:extent cx="685800" cy="457200"/>
                      <wp:effectExtent l="0" t="0" r="2540" b="444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602AAD" w:rsidRDefault="00602AAD" w:rsidP="00602AAD">
                                  <w:r>
                                    <w:rPr>
                                      <w:rFonts w:hint="eastAsia"/>
                                    </w:rPr>
                                    <w:t>印　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8AEF4B" id="_x0000_t202" coordsize="21600,21600" o:spt="202" path="m,l,21600r21600,l21600,xe">
                      <v:stroke joinstyle="miter"/>
                      <v:path gradientshapeok="t" o:connecttype="rect"/>
                    </v:shapetype>
                    <v:shape id="テキスト ボックス 4" o:spid="_x0000_s1026" type="#_x0000_t202" style="position:absolute;left:0;text-align:left;margin-left:45.55pt;margin-top:8.65pt;width:54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3t92AIAANAFAAAOAAAAZHJzL2Uyb0RvYy54bWysVN1u0zAUvkfiHSzfZ0mK2zXR0mlrGoQ0&#10;fqTBA7iJ01gkdrDdpgNxs0qIh+AVENc8T1+EY6ftuk1ICPCFZfvY3znfOZ/P2fm6qdGKKc2lSHB4&#10;EmDERC4LLhYJfvc288YYaUNFQWspWIJvmMbnk6dPzro2ZgNZybpgCgGI0HHXJrgypo19X+cVa6g+&#10;kS0TYCylaqiBrVr4haIdoDe1PwiCkd9JVbRK5kxrOE17I544/LJkuXldlpoZVCcYYjNuVm6e29mf&#10;nNF4oWhb8XwXBv2LKBrKBTg9QKXUULRU/BFUw3MltSzNSS4bX5Ylz5njAGzC4AGb64q2zHGB5Oj2&#10;kCb9/2DzV6s3CvEiwQQjQRso0XbzZXv7fXv7c7v5irabb9vNZnv7A/aI2HR1rY7h1XUL78z6Uq6h&#10;7I66bq9k/l4jIacVFQt2oZTsKkYLCDe0L/2jpz2OtiDz7qUswC9dGumA1qVqbC4hOwjQoWw3h1Kx&#10;tUE5HI7Gw3EAlhxMZHgKUnAeaLx/3CptnjPZILtIsAIlOHC6utLGBkPj/RXrS8iM17VTQy3uHcDF&#10;/gRcw1Nrs0G44n6Kgmg2no2JRwajmUeCNPUusinxRll4OkyfpdNpGn62fkMSV7womLBu9kILyZ8V&#10;cif5XiIHqWlZ88LC2ZC0WsyntUIrCkLP3Ngl5Oiafz8MlwTg8oBSOCDB5SDystH41CMZGXrRaTD2&#10;gjC6jEYBiUia3ad0xQX7d0qoS3A0HAx7Lf2WWwAjyx5zo3HDDbSSmjcJBmnAsJdobBU4E4VbG8rr&#10;fn2UChv+XSqg3PtCO71aifZiNev52v2UgQW2Wp7L4gYErCQIDLQIbRAWlVQfMeqgpSRYf1hSxTCq&#10;Xwj4BFFIiO1BbuNEi5E6tsyPLVTkAJVgg1G/nJq+by1bxRcVeOq/nZAX8HFK7kR9F9Xuu0HbcNx2&#10;Lc72peO9u3XXiCe/AAAA//8DAFBLAwQUAAYACAAAACEA9f61598AAAAIAQAADwAAAGRycy9kb3du&#10;cmV2LnhtbEyPQUvDQBCF74L/YRnBi9hNLNhszKaIIHrQSqtQvG2z0ySYnQ3ZbZr+e6cnPc57jzff&#10;K5aT68SIQ2g9aUhnCQikytuWag1fn8+3GYgQDVnTeUINJwywLC8vCpNbf6Q1jptYCy6hkBsNTYx9&#10;LmWoGnQmzHyPxN7eD85EPoda2sEcudx18i5J7qUzLfGHxvT41GD1szk4DfQyTurm7f30nX2sXv16&#10;v120Zqv19dX0+AAi4hT/wnDGZ3QomWnnD2SD6DSoNOUk64s5iLOvFAs7DZmagywL+X9A+QsAAP//&#10;AwBQSwECLQAUAAYACAAAACEAtoM4kv4AAADhAQAAEwAAAAAAAAAAAAAAAAAAAAAAW0NvbnRlbnRf&#10;VHlwZXNdLnhtbFBLAQItABQABgAIAAAAIQA4/SH/1gAAAJQBAAALAAAAAAAAAAAAAAAAAC8BAABf&#10;cmVscy8ucmVsc1BLAQItABQABgAIAAAAIQB8a3t92AIAANAFAAAOAAAAAAAAAAAAAAAAAC4CAABk&#10;cnMvZTJvRG9jLnhtbFBLAQItABQABgAIAAAAIQD1/rXn3wAAAAgBAAAPAAAAAAAAAAAAAAAAADIF&#10;AABkcnMvZG93bnJldi54bWxQSwUGAAAAAAQABADzAAAAPgYAAAAA&#10;" filled="f" stroked="f" strokecolor="blue">
                      <v:textbox>
                        <w:txbxContent>
                          <w:p w:rsidR="00602AAD" w:rsidRDefault="00602AAD" w:rsidP="00602AAD">
                            <w:r>
                              <w:rPr>
                                <w:rFonts w:hint="eastAsia"/>
                              </w:rPr>
                              <w:t>印　紙</w:t>
                            </w:r>
                          </w:p>
                        </w:txbxContent>
                      </v:textbox>
                    </v:shape>
                  </w:pict>
                </mc:Fallback>
              </mc:AlternateContent>
            </w:r>
            <w:r w:rsidRPr="005B020A">
              <w:rPr>
                <w:rFonts w:hint="eastAsia"/>
                <w:sz w:val="22"/>
              </w:rPr>
              <w:t>平成　　年　　　月　　　日</w:t>
            </w:r>
          </w:p>
          <w:p w:rsidR="00602AAD" w:rsidRPr="005B020A" w:rsidRDefault="00602AAD" w:rsidP="00373E4D">
            <w:pPr>
              <w:ind w:firstLineChars="1600" w:firstLine="3840"/>
              <w:rPr>
                <w:sz w:val="24"/>
              </w:rPr>
            </w:pPr>
          </w:p>
          <w:p w:rsidR="00602AAD" w:rsidRPr="005B020A" w:rsidRDefault="00602AAD" w:rsidP="00373E4D">
            <w:pPr>
              <w:ind w:firstLineChars="1394" w:firstLine="3067"/>
              <w:rPr>
                <w:sz w:val="22"/>
              </w:rPr>
            </w:pPr>
            <w:r w:rsidRPr="005B020A">
              <w:rPr>
                <w:rFonts w:hint="eastAsia"/>
                <w:sz w:val="22"/>
              </w:rPr>
              <w:t>委託者　尼崎市東七松町1丁目23番１号</w:t>
            </w:r>
          </w:p>
          <w:p w:rsidR="00602AAD" w:rsidRPr="005B020A" w:rsidRDefault="00602AAD" w:rsidP="00373E4D">
            <w:pPr>
              <w:ind w:firstLineChars="1800" w:firstLine="3960"/>
              <w:rPr>
                <w:sz w:val="22"/>
              </w:rPr>
            </w:pPr>
            <w:r w:rsidRPr="005B020A">
              <w:rPr>
                <w:rFonts w:hint="eastAsia"/>
                <w:sz w:val="22"/>
              </w:rPr>
              <w:t>尼　崎　市</w:t>
            </w:r>
          </w:p>
          <w:p w:rsidR="00602AAD" w:rsidRPr="005B020A" w:rsidRDefault="00602AAD" w:rsidP="00373E4D">
            <w:pPr>
              <w:ind w:firstLineChars="1800" w:firstLine="3960"/>
              <w:rPr>
                <w:sz w:val="24"/>
              </w:rPr>
            </w:pPr>
            <w:r w:rsidRPr="005B020A">
              <w:rPr>
                <w:rFonts w:hint="eastAsia"/>
                <w:sz w:val="22"/>
              </w:rPr>
              <w:t xml:space="preserve">代表者　尼崎市長　</w:t>
            </w:r>
            <w:r w:rsidRPr="005B020A">
              <w:rPr>
                <w:rFonts w:hint="eastAsia"/>
                <w:sz w:val="24"/>
              </w:rPr>
              <w:t>稲　村　和　美</w:t>
            </w:r>
            <w:r w:rsidRPr="005B020A">
              <w:rPr>
                <w:rFonts w:hint="eastAsia"/>
                <w:kern w:val="0"/>
                <w:sz w:val="22"/>
              </w:rPr>
              <w:t xml:space="preserve">　印</w:t>
            </w:r>
          </w:p>
          <w:p w:rsidR="00602AAD" w:rsidRPr="005B020A" w:rsidRDefault="00602AAD" w:rsidP="00373E4D">
            <w:pPr>
              <w:rPr>
                <w:sz w:val="24"/>
              </w:rPr>
            </w:pPr>
          </w:p>
          <w:p w:rsidR="00602AAD" w:rsidRPr="005B020A" w:rsidRDefault="00602AAD" w:rsidP="00373E4D">
            <w:pPr>
              <w:ind w:firstLineChars="1200" w:firstLine="2640"/>
              <w:rPr>
                <w:sz w:val="22"/>
              </w:rPr>
            </w:pPr>
          </w:p>
          <w:p w:rsidR="00602AAD" w:rsidRPr="005B020A" w:rsidRDefault="00602AAD" w:rsidP="00373E4D">
            <w:pPr>
              <w:ind w:firstLineChars="1394" w:firstLine="3067"/>
              <w:rPr>
                <w:sz w:val="24"/>
              </w:rPr>
            </w:pPr>
            <w:r w:rsidRPr="005B020A">
              <w:rPr>
                <w:rFonts w:hint="eastAsia"/>
                <w:sz w:val="22"/>
              </w:rPr>
              <w:t xml:space="preserve">受託者　住所　　　　　　　　　　　　　　　　</w:t>
            </w:r>
          </w:p>
          <w:p w:rsidR="00602AAD" w:rsidRPr="005B020A" w:rsidRDefault="00602AAD" w:rsidP="00373E4D">
            <w:pPr>
              <w:ind w:firstLineChars="2000" w:firstLine="4400"/>
              <w:rPr>
                <w:rFonts w:eastAsia="ＭＳ ゴシック"/>
                <w:kern w:val="0"/>
                <w:sz w:val="22"/>
              </w:rPr>
            </w:pPr>
          </w:p>
          <w:p w:rsidR="00602AAD" w:rsidRPr="005B020A" w:rsidRDefault="00602AAD" w:rsidP="00373E4D">
            <w:pPr>
              <w:ind w:firstLineChars="1800" w:firstLine="3960"/>
              <w:rPr>
                <w:kern w:val="0"/>
                <w:sz w:val="22"/>
              </w:rPr>
            </w:pPr>
          </w:p>
          <w:p w:rsidR="00602AAD" w:rsidRPr="005B020A" w:rsidRDefault="00602AAD" w:rsidP="00373E4D">
            <w:pPr>
              <w:ind w:firstLineChars="1800" w:firstLine="3960"/>
              <w:rPr>
                <w:kern w:val="0"/>
                <w:sz w:val="22"/>
              </w:rPr>
            </w:pPr>
            <w:r w:rsidRPr="005B020A">
              <w:rPr>
                <w:rFonts w:hint="eastAsia"/>
                <w:kern w:val="0"/>
                <w:sz w:val="22"/>
              </w:rPr>
              <w:t>氏名　　　　　　　　　　　　　　　　印</w:t>
            </w:r>
          </w:p>
          <w:p w:rsidR="00602AAD" w:rsidRPr="005B020A" w:rsidRDefault="00602AAD" w:rsidP="00373E4D">
            <w:pPr>
              <w:ind w:firstLineChars="1800" w:firstLine="3960"/>
              <w:rPr>
                <w:rFonts w:eastAsia="ＭＳ ゴシック"/>
                <w:kern w:val="0"/>
                <w:sz w:val="22"/>
              </w:rPr>
            </w:pPr>
          </w:p>
        </w:tc>
      </w:tr>
      <w:tr w:rsidR="00602AAD" w:rsidRPr="005B020A" w:rsidTr="00373E4D">
        <w:trPr>
          <w:trHeight w:val="1021"/>
        </w:trPr>
        <w:tc>
          <w:tcPr>
            <w:tcW w:w="8702" w:type="dxa"/>
          </w:tcPr>
          <w:p w:rsidR="00602AAD" w:rsidRPr="005B020A" w:rsidRDefault="00602AAD" w:rsidP="00373E4D">
            <w:pPr>
              <w:rPr>
                <w:kern w:val="0"/>
                <w:sz w:val="22"/>
              </w:rPr>
            </w:pPr>
            <w:r w:rsidRPr="005B020A">
              <w:rPr>
                <w:rFonts w:hint="eastAsia"/>
                <w:kern w:val="0"/>
                <w:sz w:val="22"/>
              </w:rPr>
              <w:t>業務名</w:t>
            </w:r>
          </w:p>
        </w:tc>
      </w:tr>
      <w:tr w:rsidR="00602AAD" w:rsidRPr="005B020A" w:rsidTr="00373E4D">
        <w:trPr>
          <w:trHeight w:val="851"/>
        </w:trPr>
        <w:tc>
          <w:tcPr>
            <w:tcW w:w="8702" w:type="dxa"/>
          </w:tcPr>
          <w:p w:rsidR="00602AAD" w:rsidRPr="005B020A" w:rsidRDefault="00602AAD" w:rsidP="00373E4D">
            <w:pPr>
              <w:rPr>
                <w:noProof/>
                <w:kern w:val="0"/>
                <w:sz w:val="22"/>
              </w:rPr>
            </w:pPr>
            <w:r w:rsidRPr="005B020A">
              <w:rPr>
                <w:rFonts w:hint="eastAsia"/>
                <w:noProof/>
                <w:kern w:val="0"/>
                <w:sz w:val="22"/>
              </w:rPr>
              <w:t>業務の履行場所</w:t>
            </w:r>
          </w:p>
        </w:tc>
      </w:tr>
      <w:tr w:rsidR="00602AAD" w:rsidRPr="005B020A" w:rsidTr="00373E4D">
        <w:trPr>
          <w:trHeight w:val="1074"/>
        </w:trPr>
        <w:tc>
          <w:tcPr>
            <w:tcW w:w="8702" w:type="dxa"/>
            <w:vAlign w:val="center"/>
          </w:tcPr>
          <w:p w:rsidR="00602AAD" w:rsidRPr="005B020A" w:rsidRDefault="00602AAD" w:rsidP="00373E4D">
            <w:pPr>
              <w:rPr>
                <w:kern w:val="0"/>
                <w:sz w:val="14"/>
              </w:rPr>
            </w:pPr>
            <w:r w:rsidRPr="005B020A">
              <w:rPr>
                <w:noProof/>
                <w:kern w:val="0"/>
                <w:sz w:val="20"/>
              </w:rPr>
              <mc:AlternateContent>
                <mc:Choice Requires="wps">
                  <w:drawing>
                    <wp:anchor distT="0" distB="0" distL="114300" distR="114300" simplePos="0" relativeHeight="251664384" behindDoc="0" locked="0" layoutInCell="1" allowOverlap="1" wp14:anchorId="3D5C525C" wp14:editId="19D07103">
                      <wp:simplePos x="0" y="0"/>
                      <wp:positionH relativeFrom="column">
                        <wp:posOffset>3314700</wp:posOffset>
                      </wp:positionH>
                      <wp:positionV relativeFrom="paragraph">
                        <wp:posOffset>219710</wp:posOffset>
                      </wp:positionV>
                      <wp:extent cx="1943100" cy="342900"/>
                      <wp:effectExtent l="9525" t="10160" r="9525" b="8890"/>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3429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3E63B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261pt;margin-top:17.3pt;width:153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TUvnAIAACQFAAAOAAAAZHJzL2Uyb0RvYy54bWysVM2O0zAQviPxDpbv3SRt2t1Gm65W/UFI&#10;C6y08ACu7TRmHTvYbtMFceiZI48AEg+24j0YO2lp2QtC5JCMM/Y3881848urbSXRhhsrtMpxchZj&#10;xBXVTKhVjt+9XfQuMLKOKEakVjzHD9ziq8nzZ5dNnfG+LrVk3CAAUTZr6hyXztVZFFla8orYM11z&#10;Bc5Cm4o4WJpVxAxpAL2SUT+OR1GjDauNptxa+DtrnXgS8IuCU/emKCx3SOYYcnPhbcJ76d/R5JJk&#10;K0PqUtAuDfIPWVREKAh6gJoRR9DaiCdQlaBGW124M6qrSBeFoDxwADZJ/Aebu5LUPHCB4tj6UCb7&#10;/2Dp682tQYLleICRIhW06Of3H4+7L4+7b4+7r2jgK9TUNoONd/Wt8RxtfaPpvUVKT0uiVvzaGN2U&#10;nDDIK/H7o5MDfmHhKFo2rzSDAGTtdCjWtjCVB4QyoG3oycOhJ3zrEIWfyTgdJDG0joJvkPbHYPsQ&#10;JNufro11L7iukDdyvDSE3nN3S4QJQcjmxrrQGtYRJOw9RkUlodEbIlEyGo3OO8xuM6DvUf1JpRdC&#10;yiAVqVCT4/GwPwzgVkvBvDPUxayWU2kQgAKN8HSwJ9uMXisWwHzN5p3tiJCtDcGl8nhQgi51X4yg&#10;pk/jeDy/mF+kvbQ/mvfSeDbrXS+maW+0SM6Hs8FsOp0ln31qSZqVgjGufHZ7ZSfp3ymnm7FWkwdt&#10;n7Cwx2QX4XlKNjpNI7QNuOy/gV0Qi9dHq7OlZg+gFaPbUYWrBYxSm48YNTCmObYf1sRwjORLBXob&#10;J2nq5zos0uF5Hxbm2LM89hBFASrHDqPWnLr2LljXRqxKiJSEtip9DRothNuLuc2qUzaMYmDQXRt+&#10;1o/XYdfvy23yCwAA//8DAFBLAwQUAAYACAAAACEAS8tpAt8AAAAJAQAADwAAAGRycy9kb3ducmV2&#10;LnhtbEyPQU+DQBCF7yb+h82YeLOLoJQiS2NMvNXE1iamt4EdAWV3CbsU/PeOJ73NzHt5871iu5he&#10;nGn0nbMKblcRCLK1051tFBzfnm8yED6g1dg7Swq+ycO2vLwoMNdutns6H0IjOMT6HBW0IQy5lL5u&#10;yaBfuYEsax9uNBh4HRupR5w53PQyjqJUGuwsf2hxoKeW6q/DZBSc4mk373efSbLepMeqW+Pryzsq&#10;dX21PD6ACLSEPzP84jM6lMxUuclqL3oF93HMXYKC5C4FwYYszvhQ8ZClIMtC/m9Q/gAAAP//AwBQ&#10;SwECLQAUAAYACAAAACEAtoM4kv4AAADhAQAAEwAAAAAAAAAAAAAAAAAAAAAAW0NvbnRlbnRfVHlw&#10;ZXNdLnhtbFBLAQItABQABgAIAAAAIQA4/SH/1gAAAJQBAAALAAAAAAAAAAAAAAAAAC8BAABfcmVs&#10;cy8ucmVsc1BLAQItABQABgAIAAAAIQCJSTUvnAIAACQFAAAOAAAAAAAAAAAAAAAAAC4CAABkcnMv&#10;ZTJvRG9jLnhtbFBLAQItABQABgAIAAAAIQBLy2kC3wAAAAkBAAAPAAAAAAAAAAAAAAAAAPYEAABk&#10;cnMvZG93bnJldi54bWxQSwUGAAAAAAQABADzAAAAAgYAAAAA&#10;"/>
                  </w:pict>
                </mc:Fallback>
              </mc:AlternateContent>
            </w:r>
            <w:r w:rsidRPr="005B020A">
              <w:rPr>
                <w:rFonts w:hint="eastAsia"/>
                <w:kern w:val="0"/>
                <w:sz w:val="22"/>
              </w:rPr>
              <w:t xml:space="preserve">契約金額　　　　　　　　　　　　　　　　　　　　</w:t>
            </w:r>
          </w:p>
          <w:p w:rsidR="00602AAD" w:rsidRPr="005B020A" w:rsidRDefault="00602AAD" w:rsidP="00373E4D">
            <w:pPr>
              <w:rPr>
                <w:kern w:val="0"/>
                <w:sz w:val="18"/>
              </w:rPr>
            </w:pPr>
            <w:r w:rsidRPr="005B020A">
              <w:rPr>
                <w:rFonts w:hint="eastAsia"/>
                <w:kern w:val="0"/>
                <w:sz w:val="14"/>
              </w:rPr>
              <w:t xml:space="preserve">　　　　　　　　　　　　　　　　　　　　　　　　　　　　　　　　　　　　　　うち取引に係る消費税及び地方消費税の額</w:t>
            </w:r>
          </w:p>
          <w:p w:rsidR="00602AAD" w:rsidRPr="005B020A" w:rsidRDefault="00602AAD" w:rsidP="00373E4D">
            <w:pPr>
              <w:rPr>
                <w:kern w:val="0"/>
                <w:sz w:val="22"/>
              </w:rPr>
            </w:pPr>
            <w:r w:rsidRPr="005B020A">
              <w:rPr>
                <w:rFonts w:hint="eastAsia"/>
                <w:kern w:val="0"/>
                <w:sz w:val="14"/>
              </w:rPr>
              <w:t xml:space="preserve">　　　　　　　　　　　　　　　　　　　　　　　　　　　　　　　　</w:t>
            </w:r>
            <w:r w:rsidRPr="005B020A">
              <w:rPr>
                <w:rFonts w:hint="eastAsia"/>
                <w:kern w:val="0"/>
                <w:sz w:val="22"/>
              </w:rPr>
              <w:t>円</w:t>
            </w:r>
            <w:r w:rsidRPr="005B020A">
              <w:rPr>
                <w:rFonts w:hint="eastAsia"/>
                <w:kern w:val="0"/>
                <w:sz w:val="14"/>
              </w:rPr>
              <w:t xml:space="preserve">　　　　　　　　　　　　　　　　　　　　　　</w:t>
            </w:r>
            <w:r w:rsidRPr="005B020A">
              <w:rPr>
                <w:rFonts w:hint="eastAsia"/>
                <w:kern w:val="0"/>
                <w:sz w:val="18"/>
              </w:rPr>
              <w:t>円</w:t>
            </w:r>
          </w:p>
        </w:tc>
      </w:tr>
      <w:tr w:rsidR="00602AAD" w:rsidRPr="005B020A" w:rsidTr="00373E4D">
        <w:trPr>
          <w:trHeight w:val="851"/>
        </w:trPr>
        <w:tc>
          <w:tcPr>
            <w:tcW w:w="8702" w:type="dxa"/>
          </w:tcPr>
          <w:p w:rsidR="00602AAD" w:rsidRPr="005B020A" w:rsidRDefault="00602AAD" w:rsidP="00373E4D">
            <w:pPr>
              <w:rPr>
                <w:kern w:val="0"/>
                <w:sz w:val="22"/>
              </w:rPr>
            </w:pPr>
            <w:r w:rsidRPr="005B020A">
              <w:rPr>
                <w:rFonts w:hint="eastAsia"/>
                <w:kern w:val="0"/>
                <w:sz w:val="22"/>
              </w:rPr>
              <w:t>委託の期間</w:t>
            </w:r>
          </w:p>
          <w:p w:rsidR="00602AAD" w:rsidRPr="005B020A" w:rsidRDefault="00602AAD" w:rsidP="00373E4D">
            <w:pPr>
              <w:ind w:firstLineChars="700" w:firstLine="1540"/>
              <w:rPr>
                <w:kern w:val="0"/>
                <w:sz w:val="22"/>
              </w:rPr>
            </w:pPr>
            <w:r w:rsidRPr="005B020A">
              <w:rPr>
                <w:rFonts w:hint="eastAsia"/>
                <w:kern w:val="0"/>
                <w:sz w:val="22"/>
              </w:rPr>
              <w:t>令和　　　年　　　月　　　日～令和　　　年　　　月　　　日</w:t>
            </w:r>
          </w:p>
        </w:tc>
      </w:tr>
      <w:tr w:rsidR="00602AAD" w:rsidRPr="005B020A" w:rsidTr="00373E4D">
        <w:trPr>
          <w:trHeight w:val="851"/>
        </w:trPr>
        <w:tc>
          <w:tcPr>
            <w:tcW w:w="8702" w:type="dxa"/>
          </w:tcPr>
          <w:p w:rsidR="00602AAD" w:rsidRPr="005B020A" w:rsidRDefault="00602AAD" w:rsidP="00373E4D">
            <w:pPr>
              <w:rPr>
                <w:kern w:val="0"/>
                <w:sz w:val="22"/>
              </w:rPr>
            </w:pPr>
            <w:r w:rsidRPr="005B020A">
              <w:rPr>
                <w:rFonts w:hint="eastAsia"/>
                <w:kern w:val="0"/>
                <w:sz w:val="22"/>
              </w:rPr>
              <w:t>契約保証金</w:t>
            </w:r>
          </w:p>
        </w:tc>
      </w:tr>
      <w:tr w:rsidR="00602AAD" w:rsidRPr="005B020A" w:rsidTr="00373E4D">
        <w:trPr>
          <w:trHeight w:val="851"/>
        </w:trPr>
        <w:tc>
          <w:tcPr>
            <w:tcW w:w="8702" w:type="dxa"/>
          </w:tcPr>
          <w:p w:rsidR="00602AAD" w:rsidRPr="005B020A" w:rsidRDefault="00602AAD" w:rsidP="00373E4D">
            <w:pPr>
              <w:rPr>
                <w:kern w:val="0"/>
                <w:sz w:val="22"/>
              </w:rPr>
            </w:pPr>
            <w:r w:rsidRPr="005B020A">
              <w:rPr>
                <w:rFonts w:hint="eastAsia"/>
                <w:kern w:val="0"/>
                <w:sz w:val="22"/>
              </w:rPr>
              <w:t>支払条件</w:t>
            </w:r>
          </w:p>
        </w:tc>
      </w:tr>
      <w:tr w:rsidR="00602AAD" w:rsidRPr="005B020A" w:rsidTr="00373E4D">
        <w:trPr>
          <w:trHeight w:val="1701"/>
        </w:trPr>
        <w:tc>
          <w:tcPr>
            <w:tcW w:w="8702" w:type="dxa"/>
            <w:vAlign w:val="center"/>
          </w:tcPr>
          <w:p w:rsidR="00602AAD" w:rsidRPr="005B020A" w:rsidRDefault="00602AAD" w:rsidP="00373E4D">
            <w:pPr>
              <w:spacing w:line="320" w:lineRule="exact"/>
              <w:ind w:firstLineChars="100" w:firstLine="210"/>
              <w:rPr>
                <w:kern w:val="0"/>
                <w:szCs w:val="21"/>
              </w:rPr>
            </w:pPr>
            <w:r w:rsidRPr="005B020A">
              <w:rPr>
                <w:rFonts w:hint="eastAsia"/>
                <w:kern w:val="0"/>
                <w:szCs w:val="21"/>
              </w:rPr>
              <w:t xml:space="preserve">上記業務の委託について、委託者尼崎市と受託者　　　　　　　　　　　　　　</w:t>
            </w:r>
          </w:p>
          <w:p w:rsidR="00602AAD" w:rsidRPr="005B020A" w:rsidRDefault="00602AAD" w:rsidP="00373E4D">
            <w:pPr>
              <w:spacing w:line="320" w:lineRule="exact"/>
              <w:rPr>
                <w:kern w:val="0"/>
                <w:szCs w:val="21"/>
              </w:rPr>
            </w:pPr>
            <w:r w:rsidRPr="005B020A">
              <w:rPr>
                <w:rFonts w:hint="eastAsia"/>
                <w:kern w:val="0"/>
                <w:szCs w:val="21"/>
              </w:rPr>
              <w:t xml:space="preserve">　　　　　　　　　　　との間に次の条項により契約を締結し、信義に従って誠実にこれを履行するものとする。</w:t>
            </w:r>
          </w:p>
          <w:p w:rsidR="00602AAD" w:rsidRPr="005B020A" w:rsidRDefault="00602AAD" w:rsidP="00373E4D">
            <w:pPr>
              <w:spacing w:line="320" w:lineRule="exact"/>
              <w:rPr>
                <w:kern w:val="0"/>
                <w:sz w:val="22"/>
              </w:rPr>
            </w:pPr>
            <w:r w:rsidRPr="005B020A">
              <w:rPr>
                <w:rFonts w:hint="eastAsia"/>
                <w:kern w:val="0"/>
                <w:szCs w:val="21"/>
              </w:rPr>
              <w:t xml:space="preserve">　この契約の証として、本書２通を作成し、委託者及び受託者が記名押印のうえ各自１通を保有する。</w:t>
            </w:r>
          </w:p>
        </w:tc>
      </w:tr>
    </w:tbl>
    <w:p w:rsidR="00F731C5" w:rsidRPr="005B020A" w:rsidRDefault="00F731C5" w:rsidP="008C6844">
      <w:pPr>
        <w:jc w:val="center"/>
        <w:rPr>
          <w:sz w:val="28"/>
          <w:szCs w:val="21"/>
        </w:rPr>
      </w:pPr>
    </w:p>
    <w:p w:rsidR="00F731C5" w:rsidRPr="005B020A" w:rsidRDefault="00F731C5" w:rsidP="008C6844">
      <w:pPr>
        <w:jc w:val="center"/>
        <w:rPr>
          <w:sz w:val="28"/>
          <w:szCs w:val="21"/>
        </w:rPr>
      </w:pPr>
    </w:p>
    <w:p w:rsidR="0076350D" w:rsidRPr="005B020A" w:rsidRDefault="001C6DB3" w:rsidP="008C6844">
      <w:pPr>
        <w:jc w:val="center"/>
        <w:rPr>
          <w:sz w:val="28"/>
          <w:szCs w:val="21"/>
        </w:rPr>
      </w:pPr>
      <w:r w:rsidRPr="005B020A">
        <w:rPr>
          <w:rFonts w:hint="eastAsia"/>
          <w:sz w:val="28"/>
          <w:szCs w:val="21"/>
        </w:rPr>
        <w:t>協働契約</w:t>
      </w:r>
      <w:r w:rsidR="008B62D7" w:rsidRPr="005B020A">
        <w:rPr>
          <w:rFonts w:hint="eastAsia"/>
          <w:sz w:val="28"/>
          <w:szCs w:val="21"/>
        </w:rPr>
        <w:t>書</w:t>
      </w:r>
      <w:r w:rsidR="00684679" w:rsidRPr="005B020A">
        <w:rPr>
          <w:rFonts w:hint="eastAsia"/>
          <w:sz w:val="28"/>
          <w:szCs w:val="21"/>
        </w:rPr>
        <w:t>（委託型）</w:t>
      </w:r>
      <w:r w:rsidRPr="005B020A">
        <w:rPr>
          <w:rFonts w:hint="eastAsia"/>
          <w:sz w:val="28"/>
          <w:szCs w:val="21"/>
        </w:rPr>
        <w:t>約款</w:t>
      </w:r>
    </w:p>
    <w:p w:rsidR="008C6844" w:rsidRPr="005B020A" w:rsidRDefault="008C6844" w:rsidP="008C6844">
      <w:pPr>
        <w:rPr>
          <w:szCs w:val="21"/>
        </w:rPr>
      </w:pPr>
    </w:p>
    <w:p w:rsidR="008C6844" w:rsidRPr="005B020A" w:rsidRDefault="008C6844" w:rsidP="008C6844">
      <w:pPr>
        <w:ind w:firstLineChars="100" w:firstLine="210"/>
        <w:rPr>
          <w:szCs w:val="21"/>
        </w:rPr>
      </w:pPr>
      <w:r w:rsidRPr="005B020A">
        <w:rPr>
          <w:rFonts w:hint="eastAsia"/>
          <w:szCs w:val="21"/>
        </w:rPr>
        <w:t>尼崎市（以下「委託者」という。）と</w:t>
      </w:r>
      <w:r w:rsidR="00A62781" w:rsidRPr="005B020A">
        <w:rPr>
          <w:rFonts w:hint="eastAsia"/>
          <w:szCs w:val="21"/>
        </w:rPr>
        <w:t>○○（以下「</w:t>
      </w:r>
      <w:r w:rsidRPr="005B020A">
        <w:rPr>
          <w:rFonts w:hint="eastAsia"/>
          <w:szCs w:val="21"/>
        </w:rPr>
        <w:t>受託者</w:t>
      </w:r>
      <w:r w:rsidR="00A62781" w:rsidRPr="005B020A">
        <w:rPr>
          <w:rFonts w:hint="eastAsia"/>
          <w:szCs w:val="21"/>
        </w:rPr>
        <w:t>」という。）</w:t>
      </w:r>
      <w:r w:rsidRPr="005B020A">
        <w:rPr>
          <w:rFonts w:hint="eastAsia"/>
          <w:szCs w:val="21"/>
        </w:rPr>
        <w:t>は、「○○事業」（以下「事業」という。）の実施に当たって、次のとおり協働契約書（以下「契約書」という。）を締結する。</w:t>
      </w:r>
    </w:p>
    <w:p w:rsidR="008C6844" w:rsidRPr="005B020A" w:rsidRDefault="008C6844" w:rsidP="008C6844">
      <w:pPr>
        <w:rPr>
          <w:szCs w:val="21"/>
        </w:rPr>
      </w:pPr>
    </w:p>
    <w:p w:rsidR="005B020A" w:rsidRPr="005B020A" w:rsidRDefault="005B020A" w:rsidP="005B020A">
      <w:r w:rsidRPr="005B020A">
        <w:rPr>
          <w:rFonts w:hint="eastAsia"/>
        </w:rPr>
        <w:t>（総則）</w:t>
      </w:r>
    </w:p>
    <w:p w:rsidR="005B020A" w:rsidRPr="005B020A" w:rsidRDefault="005B020A" w:rsidP="005B020A">
      <w:pPr>
        <w:ind w:left="210" w:hangingChars="100" w:hanging="210"/>
      </w:pPr>
      <w:r w:rsidRPr="005B020A">
        <w:rPr>
          <w:rFonts w:hint="eastAsia"/>
        </w:rPr>
        <w:t>第１条</w:t>
      </w:r>
      <w:r w:rsidRPr="005B020A">
        <w:t xml:space="preserve">  この契約書は、事業の実施に当たって、委託者と受託者が、目的及び課題を共有するとともに、お互いを尊重し、対等な立場に立って、適切な役割及び責任の分担の下で連携する、協働の取組を行うために必要な事項を定めるものとする。</w:t>
      </w:r>
    </w:p>
    <w:p w:rsidR="005B020A" w:rsidRPr="005B020A" w:rsidRDefault="005B020A" w:rsidP="005B020A">
      <w:pPr>
        <w:ind w:left="210" w:hangingChars="100" w:hanging="210"/>
      </w:pPr>
      <w:r w:rsidRPr="005B020A">
        <w:rPr>
          <w:rFonts w:hint="eastAsia"/>
        </w:rPr>
        <w:t>２　委託者及び受託者は、事業を実施するに当たり、対話を重ねること及び合意に向けて努力を積み重ねることを基本とし、互いに依存や癒着等の関係に陥ることなく、良好なパートナーシップの形成及び保持に努めなければならない。</w:t>
      </w:r>
    </w:p>
    <w:p w:rsidR="005B020A" w:rsidRPr="005B020A" w:rsidRDefault="005B020A" w:rsidP="005B020A">
      <w:pPr>
        <w:ind w:left="210" w:hangingChars="100" w:hanging="210"/>
      </w:pPr>
      <w:r w:rsidRPr="005B020A">
        <w:rPr>
          <w:rFonts w:hint="eastAsia"/>
        </w:rPr>
        <w:t>３　委託者及び受託者は、この約款（契約書を含む。以下同じ。）及び別添の図面、仕様書又は見本（以下「仕様書等」という。）に定めるところに従い、日本国の法令を遵守し、この契約（この約款及び仕様書等を内容とする業務の委託契約をいう。以下同じ。）を履行しなければならない。</w:t>
      </w:r>
      <w:r w:rsidRPr="005B020A">
        <w:t xml:space="preserve"> </w:t>
      </w:r>
    </w:p>
    <w:p w:rsidR="005B020A" w:rsidRPr="005B020A" w:rsidRDefault="005B020A" w:rsidP="005B020A">
      <w:pPr>
        <w:ind w:left="210" w:hangingChars="100" w:hanging="210"/>
      </w:pPr>
      <w:r w:rsidRPr="005B020A">
        <w:rPr>
          <w:rFonts w:hint="eastAsia"/>
        </w:rPr>
        <w:t>４　委託者及び受託者は、契約書記載の委託業務（第８条に定める役割分担を含む。以下同じ。）（以下「委託業務」という。）を契約書記載の委託契約の期間（以下「履行期間」という。）内に履行するものとし、委託者は、契約書記載の契約金額の委託料（以下「委託料」という。）を契約書記載の支払条件に従い支払うものとする。</w:t>
      </w:r>
      <w:r w:rsidRPr="005B020A">
        <w:t xml:space="preserve"> </w:t>
      </w:r>
    </w:p>
    <w:p w:rsidR="005B020A" w:rsidRPr="005B020A" w:rsidRDefault="005B020A" w:rsidP="005B020A">
      <w:pPr>
        <w:ind w:left="210" w:hangingChars="100" w:hanging="210"/>
      </w:pPr>
      <w:r w:rsidRPr="005B020A">
        <w:rPr>
          <w:rFonts w:hint="eastAsia"/>
        </w:rPr>
        <w:t>５　受託者は、この約款又は仕様書等に特別の定めがある場合及び委託者と受託者との協議により定めたものがある場合を除き、委託業務を完了するために必要な一切の手段をその責任において定めるものとする。</w:t>
      </w:r>
    </w:p>
    <w:p w:rsidR="005B020A" w:rsidRPr="005B020A" w:rsidRDefault="005B020A" w:rsidP="005B020A">
      <w:pPr>
        <w:ind w:left="210" w:hangingChars="100" w:hanging="210"/>
      </w:pPr>
      <w:r w:rsidRPr="005B020A">
        <w:rPr>
          <w:rFonts w:hint="eastAsia"/>
        </w:rPr>
        <w:t>６　委託者及び受託者は、この契約の履行に関して知り得た秘密を他人に漏らしてはならない。</w:t>
      </w:r>
    </w:p>
    <w:p w:rsidR="005B020A" w:rsidRPr="005B020A" w:rsidRDefault="005B020A" w:rsidP="005B020A">
      <w:pPr>
        <w:ind w:left="210" w:hangingChars="100" w:hanging="210"/>
      </w:pPr>
      <w:r w:rsidRPr="005B020A">
        <w:rPr>
          <w:rFonts w:hint="eastAsia"/>
        </w:rPr>
        <w:t>７　この約款又は仕様書等に定める委託者又は受託者による催告、請求、通知、報告、申出、届出、承認及び解除は、書面により行わなければならない。</w:t>
      </w:r>
    </w:p>
    <w:p w:rsidR="005B020A" w:rsidRPr="005B020A" w:rsidRDefault="005B020A" w:rsidP="005B020A">
      <w:pPr>
        <w:ind w:left="210" w:hangingChars="100" w:hanging="210"/>
      </w:pPr>
      <w:r w:rsidRPr="005B020A">
        <w:rPr>
          <w:rFonts w:hint="eastAsia"/>
        </w:rPr>
        <w:t>８　この契約の履行に関して委託者と受託者との間で用いる言語は、日本語とする。</w:t>
      </w:r>
    </w:p>
    <w:p w:rsidR="005B020A" w:rsidRPr="005B020A" w:rsidRDefault="005B020A" w:rsidP="005B020A">
      <w:pPr>
        <w:ind w:left="210" w:hangingChars="100" w:hanging="210"/>
        <w:rPr>
          <w:rFonts w:hint="eastAsia"/>
        </w:rPr>
      </w:pPr>
      <w:r w:rsidRPr="005B020A">
        <w:rPr>
          <w:rFonts w:hint="eastAsia"/>
        </w:rPr>
        <w:t>９　この約款に定める金銭の支払に用いる通貨は、日本円とする。</w:t>
      </w:r>
    </w:p>
    <w:p w:rsidR="005B020A" w:rsidRPr="005B020A" w:rsidRDefault="005B020A" w:rsidP="005B020A">
      <w:pPr>
        <w:ind w:left="210" w:hangingChars="100" w:hanging="210"/>
      </w:pPr>
      <w:r w:rsidRPr="005B020A">
        <w:rPr>
          <w:rFonts w:hint="eastAsia"/>
        </w:rPr>
        <w:t>10　この契約の履行に関して委託者と受託者との間で用いる計量単位は、仕様書等に特別の定めがある場合を除き、計量法（平成４年法律第</w:t>
      </w:r>
      <w:r w:rsidRPr="005B020A">
        <w:t>51号）に定めるものとする。</w:t>
      </w:r>
    </w:p>
    <w:p w:rsidR="005B020A" w:rsidRPr="005B020A" w:rsidRDefault="005B020A" w:rsidP="005B020A">
      <w:pPr>
        <w:ind w:left="210" w:hangingChars="100" w:hanging="210"/>
      </w:pPr>
      <w:r w:rsidRPr="005B020A">
        <w:t>11　この約款及び仕様書等における期間の定めについては、民法（明治29年法律第89号）及び商法（明治32年法律第48号）の定めるところによるものとする。</w:t>
      </w:r>
    </w:p>
    <w:p w:rsidR="005B020A" w:rsidRPr="005B020A" w:rsidRDefault="005B020A" w:rsidP="005B020A">
      <w:pPr>
        <w:ind w:left="210" w:hangingChars="100" w:hanging="210"/>
      </w:pPr>
      <w:r w:rsidRPr="005B020A">
        <w:t>12　この契約は、日本国の法令に準拠するものとする。</w:t>
      </w:r>
    </w:p>
    <w:p w:rsidR="005B020A" w:rsidRPr="005B020A" w:rsidRDefault="005B020A" w:rsidP="005B020A">
      <w:pPr>
        <w:ind w:left="210" w:hangingChars="100" w:hanging="210"/>
      </w:pPr>
      <w:r w:rsidRPr="005B020A">
        <w:t>13　この契約に関する一切の紛争（裁判所の調停手続を含む。）については、日本国の裁判所をもって第一審の専属的合意管轄裁判所とする。</w:t>
      </w:r>
    </w:p>
    <w:p w:rsidR="005B020A" w:rsidRPr="005B020A" w:rsidRDefault="005B020A" w:rsidP="005B020A">
      <w:pPr>
        <w:ind w:left="210" w:hangingChars="100" w:hanging="210"/>
      </w:pPr>
      <w:r w:rsidRPr="005B020A">
        <w:t>14　受託者が共同企業体を結成している場合においては、委託者は、この契約に基づく全ての行為を当該共同企業体の代表者に対して行うものとし、委託者が当該代表者に対して行ったこの契約に基づく全ての行為は、当該企業体の全ての構成員に対して行ったものとみなす。</w:t>
      </w:r>
    </w:p>
    <w:p w:rsidR="005B020A" w:rsidRPr="005B020A" w:rsidRDefault="005B020A" w:rsidP="005B020A">
      <w:pPr>
        <w:ind w:left="210" w:hangingChars="100" w:hanging="210"/>
      </w:pPr>
      <w:r w:rsidRPr="005B020A">
        <w:t>15　前項の場合において、受託者は、委託者に対して行うこの契約に基づく全ての行為について、共同企業体の代表者を通じて行わなければならない。</w:t>
      </w:r>
    </w:p>
    <w:p w:rsidR="005B020A" w:rsidRPr="005B020A" w:rsidRDefault="005B020A" w:rsidP="005B020A"/>
    <w:p w:rsidR="005B020A" w:rsidRPr="005B020A" w:rsidRDefault="005B020A" w:rsidP="005B020A">
      <w:r w:rsidRPr="005B020A">
        <w:rPr>
          <w:rFonts w:hint="eastAsia"/>
        </w:rPr>
        <w:t>（事業目的の共有）</w:t>
      </w:r>
    </w:p>
    <w:p w:rsidR="005B020A" w:rsidRPr="005B020A" w:rsidRDefault="005B020A" w:rsidP="005B020A">
      <w:pPr>
        <w:ind w:left="210" w:hangingChars="100" w:hanging="210"/>
      </w:pPr>
      <w:r w:rsidRPr="005B020A">
        <w:rPr>
          <w:rFonts w:hint="eastAsia"/>
        </w:rPr>
        <w:t>第２条</w:t>
      </w:r>
      <w:r w:rsidRPr="005B020A">
        <w:t xml:space="preserve">  委託者及び受託者は、○○○○○○○○○という事業目的を共有する。</w:t>
      </w:r>
    </w:p>
    <w:p w:rsidR="005B020A" w:rsidRPr="005B020A" w:rsidRDefault="005B020A" w:rsidP="005B020A">
      <w:pPr>
        <w:ind w:left="210" w:hangingChars="100" w:hanging="210"/>
      </w:pPr>
      <w:r w:rsidRPr="005B020A">
        <w:rPr>
          <w:rFonts w:hint="eastAsia"/>
        </w:rPr>
        <w:t>２　委託者及び受託者は、委託業務の実施にあたって、前項の事業目的を踏まえ、定期的に事業進捗状況の確認を行い、質の高い成果を得られるよう努めるものとする。</w:t>
      </w:r>
    </w:p>
    <w:p w:rsidR="005B020A" w:rsidRPr="005B020A" w:rsidRDefault="005B020A" w:rsidP="005B020A"/>
    <w:p w:rsidR="005B020A" w:rsidRPr="005B020A" w:rsidRDefault="005B020A" w:rsidP="005B020A">
      <w:r w:rsidRPr="005B020A">
        <w:rPr>
          <w:rFonts w:hint="eastAsia"/>
        </w:rPr>
        <w:t>（業務主任担当者）</w:t>
      </w:r>
    </w:p>
    <w:p w:rsidR="005B020A" w:rsidRPr="005B020A" w:rsidRDefault="005B020A" w:rsidP="005B020A">
      <w:pPr>
        <w:ind w:left="210" w:hangingChars="100" w:hanging="210"/>
      </w:pPr>
      <w:r w:rsidRPr="005B020A">
        <w:rPr>
          <w:rFonts w:hint="eastAsia"/>
        </w:rPr>
        <w:t>第３条　受託者は、委託業務の履行についてその内容の管理をつかさどる業務主任担当者（委託業務に関し、主として指揮及び監督を行う者をいう。以下同じ。）を定め、この契約締結後７日以内に書面により委託者に通知するものとする。当該業務主任担当者を変更したときも、同様とする。</w:t>
      </w:r>
    </w:p>
    <w:p w:rsidR="005B020A" w:rsidRPr="005B020A" w:rsidRDefault="005B020A" w:rsidP="005B020A">
      <w:pPr>
        <w:rPr>
          <w:rFonts w:hint="eastAsia"/>
        </w:rPr>
      </w:pPr>
    </w:p>
    <w:p w:rsidR="005B020A" w:rsidRPr="005B020A" w:rsidRDefault="005B020A" w:rsidP="005B020A">
      <w:r w:rsidRPr="005B020A">
        <w:rPr>
          <w:rFonts w:hint="eastAsia"/>
        </w:rPr>
        <w:t>（業務計画表の協働作成及び共有）</w:t>
      </w:r>
    </w:p>
    <w:p w:rsidR="005B020A" w:rsidRPr="005B020A" w:rsidRDefault="005B020A" w:rsidP="005B020A">
      <w:pPr>
        <w:ind w:left="210" w:hangingChars="100" w:hanging="210"/>
        <w:rPr>
          <w:rFonts w:hint="eastAsia"/>
        </w:rPr>
      </w:pPr>
      <w:r w:rsidRPr="005B020A">
        <w:rPr>
          <w:rFonts w:hint="eastAsia"/>
        </w:rPr>
        <w:t>第４条</w:t>
      </w:r>
      <w:r w:rsidRPr="005B020A">
        <w:t xml:space="preserve">  委託者及び受託者は、この契約締結後14日以内に仕様書等に基づいて業務計画表の内容について協議し、合意の下で作成の上、共有することとする。</w:t>
      </w:r>
    </w:p>
    <w:p w:rsidR="005B020A" w:rsidRPr="005B020A" w:rsidRDefault="005B020A" w:rsidP="005B020A">
      <w:pPr>
        <w:ind w:left="210" w:hangingChars="100" w:hanging="210"/>
        <w:rPr>
          <w:rFonts w:hint="eastAsia"/>
        </w:rPr>
      </w:pPr>
      <w:r w:rsidRPr="005B020A">
        <w:rPr>
          <w:rFonts w:hint="eastAsia"/>
        </w:rPr>
        <w:t>２　前項の業務計画表は、この契約の変更により履行期間又は仕様書等が変更された場合において、委託者及び受託者が必要があると認めるときは、双方協議の上、これを変更することができる。</w:t>
      </w:r>
    </w:p>
    <w:p w:rsidR="005B020A" w:rsidRPr="005B020A" w:rsidRDefault="005B020A" w:rsidP="005B020A">
      <w:pPr>
        <w:ind w:left="210" w:hangingChars="100" w:hanging="210"/>
      </w:pPr>
      <w:r w:rsidRPr="005B020A">
        <w:rPr>
          <w:rFonts w:hint="eastAsia"/>
        </w:rPr>
        <w:t>３　業務計画表は、委託者及び受託者を拘束するものではない。</w:t>
      </w:r>
    </w:p>
    <w:p w:rsidR="005B020A" w:rsidRPr="005B020A" w:rsidRDefault="005B020A" w:rsidP="005B020A"/>
    <w:p w:rsidR="005B020A" w:rsidRPr="005B020A" w:rsidRDefault="005B020A" w:rsidP="005B020A">
      <w:r w:rsidRPr="005B020A">
        <w:rPr>
          <w:rFonts w:hint="eastAsia"/>
        </w:rPr>
        <w:t>（権利義務の譲渡等）</w:t>
      </w:r>
    </w:p>
    <w:p w:rsidR="005B020A" w:rsidRPr="005B020A" w:rsidRDefault="005B020A" w:rsidP="005B020A">
      <w:pPr>
        <w:ind w:left="210" w:hangingChars="100" w:hanging="210"/>
      </w:pPr>
      <w:r w:rsidRPr="005B020A">
        <w:rPr>
          <w:rFonts w:hint="eastAsia"/>
        </w:rPr>
        <w:t>第５条</w:t>
      </w:r>
      <w:r w:rsidRPr="005B020A">
        <w:t xml:space="preserve">  受託者は、この契約に基づいて生じる権利又は義務を第三者に譲渡し、若しくは承継させ、又は担保に供してはならない。ただし、あらかじめ委託者の承認を得たときは、この限りでない。</w:t>
      </w:r>
    </w:p>
    <w:p w:rsidR="005B020A" w:rsidRPr="005B020A" w:rsidRDefault="005B020A" w:rsidP="005B020A"/>
    <w:p w:rsidR="005B020A" w:rsidRPr="005B020A" w:rsidRDefault="005B020A" w:rsidP="005B020A">
      <w:r w:rsidRPr="005B020A">
        <w:rPr>
          <w:rFonts w:hint="eastAsia"/>
        </w:rPr>
        <w:t>（著作権の譲渡等）</w:t>
      </w:r>
    </w:p>
    <w:p w:rsidR="005B020A" w:rsidRPr="005B020A" w:rsidRDefault="005B020A" w:rsidP="005B020A">
      <w:pPr>
        <w:ind w:left="210" w:hangingChars="100" w:hanging="210"/>
      </w:pPr>
      <w:r w:rsidRPr="005B020A">
        <w:rPr>
          <w:rFonts w:hint="eastAsia"/>
        </w:rPr>
        <w:t>第５条の２　受託者は、委託業務の内容に成果物の作成が含まれる場合においては、その成果物（委託業務の内容にその電磁的記録の作成が含まれているときは、当該電磁的記録及び当該電磁的記録を記録した記録媒体を含む。以下同じ。）に係る知的財産権（著作権（著作権法（昭和</w:t>
      </w:r>
      <w:r w:rsidRPr="005B020A">
        <w:t>45年法律第48号）第27条及び第28条に規定する権利を含む。）、特許権、実用新案権、意匠権、商標権その他知的財産に関して法令により定められた権利、これらの権利を取得し、又は登録等を行う権利その他これらの権利に類する権利をいう。以下同じ。）について、委託者</w:t>
      </w:r>
      <w:r w:rsidRPr="005B020A">
        <w:rPr>
          <w:rFonts w:hint="eastAsia"/>
        </w:rPr>
        <w:t>及び受託者が協議して別に定める場合を除き、当該成果物の引渡し時に委託者に無償で譲渡する。</w:t>
      </w:r>
    </w:p>
    <w:p w:rsidR="005B020A" w:rsidRPr="005B020A" w:rsidRDefault="005B020A" w:rsidP="005B020A">
      <w:pPr>
        <w:ind w:left="210" w:hangingChars="100" w:hanging="210"/>
      </w:pPr>
    </w:p>
    <w:p w:rsidR="005B020A" w:rsidRPr="005B020A" w:rsidRDefault="005B020A" w:rsidP="005B020A">
      <w:pPr>
        <w:ind w:left="210" w:hangingChars="100" w:hanging="210"/>
      </w:pPr>
      <w:r w:rsidRPr="005B020A">
        <w:rPr>
          <w:rFonts w:hint="eastAsia"/>
        </w:rPr>
        <w:t>２　前項の場合において、受託者は、委託者及び受託者が協議して別に定めるものを除き、成果物について、委託者及び委託者の指定する第三者に対して、著作者人格権を行使しない。</w:t>
      </w:r>
    </w:p>
    <w:p w:rsidR="005B020A" w:rsidRPr="005B020A" w:rsidRDefault="005B020A" w:rsidP="005B020A">
      <w:pPr>
        <w:ind w:left="210" w:hangingChars="100" w:hanging="210"/>
      </w:pPr>
      <w:r w:rsidRPr="005B020A">
        <w:rPr>
          <w:rFonts w:hint="eastAsia"/>
        </w:rPr>
        <w:t>３　受託者は、第１項の規定により譲渡された著作権について委託者が著作権法第</w:t>
      </w:r>
      <w:r w:rsidRPr="005B020A">
        <w:t>77条の著作権の登録を行うときは、これに協力するものとする。</w:t>
      </w:r>
    </w:p>
    <w:p w:rsidR="005B020A" w:rsidRPr="005B020A" w:rsidRDefault="005B020A" w:rsidP="005B020A">
      <w:pPr>
        <w:ind w:left="210" w:hangingChars="100" w:hanging="210"/>
      </w:pPr>
      <w:r w:rsidRPr="005B020A">
        <w:rPr>
          <w:rFonts w:hint="eastAsia"/>
        </w:rPr>
        <w:t>４　第１項の場合において、受託者は、成果物に係る第三者の知的財産権を侵害しないことを保証する。</w:t>
      </w:r>
    </w:p>
    <w:p w:rsidR="005B020A" w:rsidRPr="005B020A" w:rsidRDefault="005B020A" w:rsidP="005B020A"/>
    <w:p w:rsidR="005B020A" w:rsidRPr="005B020A" w:rsidRDefault="005B020A" w:rsidP="005B020A">
      <w:r w:rsidRPr="005B020A">
        <w:rPr>
          <w:rFonts w:hint="eastAsia"/>
        </w:rPr>
        <w:t>（調査等）</w:t>
      </w:r>
    </w:p>
    <w:p w:rsidR="005B020A" w:rsidRPr="005B020A" w:rsidRDefault="005B020A" w:rsidP="005B020A">
      <w:pPr>
        <w:ind w:left="210" w:hangingChars="100" w:hanging="210"/>
      </w:pPr>
      <w:r w:rsidRPr="005B020A">
        <w:rPr>
          <w:rFonts w:hint="eastAsia"/>
        </w:rPr>
        <w:t>第６条</w:t>
      </w:r>
      <w:r w:rsidRPr="005B020A">
        <w:t xml:space="preserve">  委託者及び受託者は、必要があると認めるときは、</w:t>
      </w:r>
      <w:r w:rsidRPr="005B020A">
        <w:rPr>
          <w:rFonts w:hint="eastAsia"/>
        </w:rPr>
        <w:t>この契約の</w:t>
      </w:r>
      <w:r w:rsidRPr="005B020A">
        <w:t>相手方に対して、委託業務の処理状況につき</w:t>
      </w:r>
      <w:r w:rsidRPr="005B020A">
        <w:rPr>
          <w:rFonts w:hint="eastAsia"/>
        </w:rPr>
        <w:t>、必要な</w:t>
      </w:r>
      <w:r w:rsidRPr="005B020A">
        <w:t>調査をし、又は報告を求めることができる。</w:t>
      </w:r>
    </w:p>
    <w:p w:rsidR="005B020A" w:rsidRPr="005B020A" w:rsidRDefault="005B020A" w:rsidP="005B020A"/>
    <w:p w:rsidR="005B020A" w:rsidRPr="005B020A" w:rsidRDefault="005B020A" w:rsidP="005B020A">
      <w:r w:rsidRPr="005B020A">
        <w:rPr>
          <w:rFonts w:hint="eastAsia"/>
        </w:rPr>
        <w:t>（一括再委託の禁止）</w:t>
      </w:r>
    </w:p>
    <w:p w:rsidR="005B020A" w:rsidRPr="005B020A" w:rsidRDefault="005B020A" w:rsidP="005B020A">
      <w:pPr>
        <w:ind w:left="210" w:hangingChars="100" w:hanging="210"/>
      </w:pPr>
      <w:r w:rsidRPr="005B020A">
        <w:rPr>
          <w:rFonts w:hint="eastAsia"/>
        </w:rPr>
        <w:t>第７条</w:t>
      </w:r>
      <w:r w:rsidRPr="005B020A">
        <w:t xml:space="preserve">  受託者は、</w:t>
      </w:r>
      <w:r w:rsidRPr="005B020A">
        <w:rPr>
          <w:rFonts w:hint="eastAsia"/>
        </w:rPr>
        <w:t>委託</w:t>
      </w:r>
      <w:r w:rsidRPr="005B020A">
        <w:t>業務の全部を一括して第三者に委任し、又は請け負わせてはならない。</w:t>
      </w:r>
    </w:p>
    <w:p w:rsidR="005B020A" w:rsidRPr="005B020A" w:rsidRDefault="005B020A" w:rsidP="005B020A">
      <w:pPr>
        <w:ind w:left="210" w:hangingChars="100" w:hanging="210"/>
      </w:pPr>
      <w:r w:rsidRPr="005B020A">
        <w:rPr>
          <w:rFonts w:hint="eastAsia"/>
        </w:rPr>
        <w:t>２　受託者は、業務の一部を第三者に委任し、又は請け負わせようとするときは、あらかじめ委託者の承認を得なければならない。</w:t>
      </w:r>
    </w:p>
    <w:p w:rsidR="005B020A" w:rsidRPr="005B020A" w:rsidRDefault="005B020A" w:rsidP="005B020A">
      <w:pPr>
        <w:ind w:left="210" w:hangingChars="100" w:hanging="210"/>
      </w:pPr>
      <w:r w:rsidRPr="005B020A">
        <w:rPr>
          <w:rFonts w:hint="eastAsia"/>
        </w:rPr>
        <w:t>３　委託者は、受託者に対し、委託業務の一部を委任し、又は請け負わせた者の商号、名称その他必要な事項の通知を請求することができる。</w:t>
      </w:r>
    </w:p>
    <w:p w:rsidR="005B020A" w:rsidRPr="005B020A" w:rsidRDefault="005B020A" w:rsidP="005B020A">
      <w:pPr>
        <w:ind w:left="210" w:hangingChars="100" w:hanging="210"/>
      </w:pPr>
      <w:r w:rsidRPr="005B020A">
        <w:rPr>
          <w:rFonts w:hint="eastAsia"/>
        </w:rPr>
        <w:t>４　受託者は、委託者から前項の請求があったときは、遅滞なく、請求のあった事項を委託者に通知しなければならない。</w:t>
      </w:r>
    </w:p>
    <w:p w:rsidR="005B020A" w:rsidRPr="005B020A" w:rsidRDefault="005B020A" w:rsidP="005B020A"/>
    <w:p w:rsidR="005B020A" w:rsidRPr="005B020A" w:rsidRDefault="005B020A" w:rsidP="005B020A">
      <w:r w:rsidRPr="005B020A">
        <w:rPr>
          <w:rFonts w:hint="eastAsia"/>
        </w:rPr>
        <w:t>（特許権等の使用）</w:t>
      </w:r>
    </w:p>
    <w:p w:rsidR="005B020A" w:rsidRPr="005B020A" w:rsidRDefault="005B020A" w:rsidP="005B020A">
      <w:pPr>
        <w:ind w:left="210" w:hangingChars="100" w:hanging="210"/>
      </w:pPr>
      <w:r w:rsidRPr="005B020A">
        <w:rPr>
          <w:rFonts w:hint="eastAsia"/>
        </w:rPr>
        <w:t>第７条の２　受託者は、委託業務の履行に当たり、特許権、実用新案権、意匠権、商標権、著作権その他日本国の法令に基づき保護される第三者の権利（以下「特許権等」という。）の対象となっている材料、実施方法等を使用するときは、その使用に関する一切の責任を負わなければならない。ただし、委託者がその材料、実施方法等を指定した場合において、仕様書等に特許権等の対象である旨の明示がなく、かつ、受託者がその存在を知らなかったときは、委託者は、受託者がその使用に関して要した費用を負担しなければならない。</w:t>
      </w:r>
    </w:p>
    <w:p w:rsidR="005B020A" w:rsidRPr="005B020A" w:rsidRDefault="005B020A" w:rsidP="005B020A"/>
    <w:p w:rsidR="005B020A" w:rsidRPr="005B020A" w:rsidRDefault="005B020A" w:rsidP="005B020A">
      <w:r w:rsidRPr="005B020A">
        <w:rPr>
          <w:rFonts w:hint="eastAsia"/>
        </w:rPr>
        <w:t>（役割及び責任分担）</w:t>
      </w:r>
    </w:p>
    <w:p w:rsidR="005B020A" w:rsidRPr="005B020A" w:rsidRDefault="005B020A" w:rsidP="005B020A">
      <w:pPr>
        <w:ind w:left="210" w:hangingChars="100" w:hanging="210"/>
      </w:pPr>
      <w:r w:rsidRPr="005B020A">
        <w:rPr>
          <w:rFonts w:hint="eastAsia"/>
        </w:rPr>
        <w:t>第８条</w:t>
      </w:r>
      <w:r w:rsidRPr="005B020A">
        <w:t xml:space="preserve">  委託者及び受託者は、それぞれ別途定める役割を分担し、その役割について、それぞれの責任で行うものとする。</w:t>
      </w:r>
    </w:p>
    <w:p w:rsidR="005B020A" w:rsidRPr="005B020A" w:rsidRDefault="005B020A" w:rsidP="005B020A">
      <w:pPr>
        <w:ind w:left="210" w:hangingChars="100" w:hanging="210"/>
      </w:pPr>
      <w:r w:rsidRPr="005B020A">
        <w:rPr>
          <w:rFonts w:hint="eastAsia"/>
        </w:rPr>
        <w:t>２　委託業務実施途中に新たに役割が生じた場合は、委託者及び受託者が協議の上、その役割の必要性を共有し、分担して行うものとし、必要に応じて別途定めるものとする。</w:t>
      </w:r>
    </w:p>
    <w:p w:rsidR="005B020A" w:rsidRPr="005B020A" w:rsidRDefault="005B020A" w:rsidP="005B020A">
      <w:pPr>
        <w:ind w:left="210" w:hangingChars="100" w:hanging="210"/>
      </w:pPr>
      <w:r w:rsidRPr="005B020A">
        <w:rPr>
          <w:rFonts w:hint="eastAsia"/>
        </w:rPr>
        <w:t>３　前各項における役割は、互いにその必要性を共有し、適宜その内容及び実施状況について互いに確認し、必要に応じて補い合い、質の高い成果を得られるよう努めるものとする。</w:t>
      </w:r>
    </w:p>
    <w:p w:rsidR="005B020A" w:rsidRPr="005B020A" w:rsidRDefault="005B020A" w:rsidP="005B020A"/>
    <w:p w:rsidR="005B020A" w:rsidRPr="005B020A" w:rsidRDefault="005B020A" w:rsidP="005B020A">
      <w:r w:rsidRPr="005B020A">
        <w:rPr>
          <w:rFonts w:hint="eastAsia"/>
        </w:rPr>
        <w:t>（受託者の自主事業）</w:t>
      </w:r>
    </w:p>
    <w:p w:rsidR="005B020A" w:rsidRPr="005B020A" w:rsidRDefault="005B020A" w:rsidP="005B020A">
      <w:pPr>
        <w:ind w:left="210" w:hangingChars="100" w:hanging="210"/>
      </w:pPr>
      <w:r w:rsidRPr="005B020A">
        <w:rPr>
          <w:rFonts w:hint="eastAsia"/>
        </w:rPr>
        <w:t>第９条</w:t>
      </w:r>
      <w:r w:rsidRPr="005B020A">
        <w:t xml:space="preserve"> 受託者が、</w:t>
      </w:r>
      <w:r w:rsidRPr="005B020A">
        <w:rPr>
          <w:rFonts w:hint="eastAsia"/>
        </w:rPr>
        <w:t>委託業務</w:t>
      </w:r>
      <w:r w:rsidRPr="005B020A">
        <w:t>の効果等を向上させる目的において、</w:t>
      </w:r>
      <w:r w:rsidRPr="005B020A">
        <w:rPr>
          <w:rFonts w:hint="eastAsia"/>
        </w:rPr>
        <w:t>委託業務</w:t>
      </w:r>
      <w:r w:rsidRPr="005B020A">
        <w:t>と合わせて、自己の責任及び費用負担等によって実施する事業（以下「自主事業」という。）を実施することについては、</w:t>
      </w:r>
      <w:r w:rsidRPr="005B020A">
        <w:rPr>
          <w:rFonts w:hint="eastAsia"/>
        </w:rPr>
        <w:t>委託業務</w:t>
      </w:r>
      <w:r w:rsidRPr="005B020A">
        <w:t>の実施に差し支えのない範囲において、これを妨げない。</w:t>
      </w:r>
    </w:p>
    <w:p w:rsidR="005B020A" w:rsidRPr="005B020A" w:rsidRDefault="005B020A" w:rsidP="005B020A"/>
    <w:p w:rsidR="005B020A" w:rsidRPr="005B020A" w:rsidRDefault="005B020A" w:rsidP="005B020A">
      <w:r w:rsidRPr="005B020A">
        <w:rPr>
          <w:rFonts w:hint="eastAsia"/>
        </w:rPr>
        <w:t>（契約保証金）</w:t>
      </w:r>
    </w:p>
    <w:p w:rsidR="005B020A" w:rsidRPr="005B020A" w:rsidRDefault="005B020A" w:rsidP="005B020A">
      <w:pPr>
        <w:ind w:left="210" w:hangingChars="100" w:hanging="210"/>
      </w:pPr>
      <w:r w:rsidRPr="005B020A">
        <w:rPr>
          <w:rFonts w:hint="eastAsia"/>
        </w:rPr>
        <w:t>第1</w:t>
      </w:r>
      <w:r w:rsidRPr="005B020A">
        <w:t>0</w:t>
      </w:r>
      <w:r w:rsidRPr="005B020A">
        <w:rPr>
          <w:rFonts w:hint="eastAsia"/>
        </w:rPr>
        <w:t>条</w:t>
      </w:r>
      <w:r w:rsidRPr="005B020A">
        <w:t xml:space="preserve">  </w:t>
      </w:r>
      <w:r w:rsidRPr="005B020A">
        <w:rPr>
          <w:rFonts w:hint="eastAsia"/>
        </w:rPr>
        <w:t>受託者は、この契約の締結と同時に、契約金額（単価契約の場合にあっては、その契約単価に予定数量を乗じて得た額の合計額に消費税及び地方消費税相当額を加算して得た額。以下この条において同じ。）の</w:t>
      </w:r>
      <w:r w:rsidRPr="005B020A">
        <w:t>100分の５に相当する額以上の契約保証金を納付しなければならない。ただし、委託者が特に必要がないと認める場合は、この限りではない。</w:t>
      </w:r>
    </w:p>
    <w:p w:rsidR="005B020A" w:rsidRPr="005B020A" w:rsidRDefault="005B020A" w:rsidP="005B020A">
      <w:pPr>
        <w:ind w:left="210" w:hangingChars="100" w:hanging="210"/>
      </w:pPr>
      <w:r w:rsidRPr="005B020A">
        <w:rPr>
          <w:rFonts w:hint="eastAsia"/>
        </w:rPr>
        <w:t>２　前項の規定にかかわらず、受託者が次の各号のいずれかに該当する保証を付したときは、同項の契約保証金の納付は要しない。</w:t>
      </w:r>
    </w:p>
    <w:p w:rsidR="005B020A" w:rsidRPr="005B020A" w:rsidRDefault="005B020A" w:rsidP="005B020A">
      <w:pPr>
        <w:ind w:leftChars="100" w:left="420" w:hangingChars="100" w:hanging="210"/>
      </w:pPr>
      <w:r w:rsidRPr="005B020A">
        <w:rPr>
          <w:rFonts w:hint="eastAsia"/>
        </w:rPr>
        <w:t>⑴</w:t>
      </w:r>
      <w:r w:rsidRPr="005B020A">
        <w:t xml:space="preserve">　尼崎市財務規則（昭和39年尼崎市規則第24号）第125条に規定する有価証券等の提供</w:t>
      </w:r>
    </w:p>
    <w:p w:rsidR="005B020A" w:rsidRPr="005B020A" w:rsidRDefault="005B020A" w:rsidP="005B020A">
      <w:pPr>
        <w:ind w:leftChars="100" w:left="420" w:hangingChars="100" w:hanging="210"/>
      </w:pPr>
      <w:r w:rsidRPr="005B020A">
        <w:rPr>
          <w:rFonts w:hint="eastAsia"/>
        </w:rPr>
        <w:t>⑵</w:t>
      </w:r>
      <w:r w:rsidRPr="005B020A">
        <w:t xml:space="preserve">　この契約による債務の履行を保証する公共工事履行保証証券による保証</w:t>
      </w:r>
    </w:p>
    <w:p w:rsidR="005B020A" w:rsidRPr="005B020A" w:rsidRDefault="005B020A" w:rsidP="005B020A">
      <w:pPr>
        <w:ind w:leftChars="100" w:left="420" w:hangingChars="100" w:hanging="210"/>
      </w:pPr>
      <w:r w:rsidRPr="005B020A">
        <w:rPr>
          <w:rFonts w:hint="eastAsia"/>
        </w:rPr>
        <w:t>⑶</w:t>
      </w:r>
      <w:r w:rsidRPr="005B020A">
        <w:t xml:space="preserve">　この契約による債務の不履行により生ずる損害金の支払を保証する金融機関（出資の受入れ、預り金及び金利等の取締りに関する法律（昭和29年法律第195号）第</w:t>
      </w:r>
      <w:r w:rsidRPr="005B020A">
        <w:rPr>
          <w:rFonts w:hint="eastAsia"/>
        </w:rPr>
        <w:t>３</w:t>
      </w:r>
      <w:r w:rsidRPr="005B020A">
        <w:t>条に規定する金融機関をいう。）又は保証事業会社（公共工事の前払金保証事業に関する法律（昭和27年法律第184号）第</w:t>
      </w:r>
      <w:r w:rsidRPr="005B020A">
        <w:rPr>
          <w:rFonts w:hint="eastAsia"/>
        </w:rPr>
        <w:t>２</w:t>
      </w:r>
      <w:r w:rsidRPr="005B020A">
        <w:t>条第</w:t>
      </w:r>
      <w:r w:rsidRPr="005B020A">
        <w:rPr>
          <w:rFonts w:hint="eastAsia"/>
        </w:rPr>
        <w:t>４</w:t>
      </w:r>
      <w:r w:rsidRPr="005B020A">
        <w:t>項に規定する保証事業会社をいう。以下同じ。）の保証</w:t>
      </w:r>
    </w:p>
    <w:p w:rsidR="005B020A" w:rsidRPr="005B020A" w:rsidRDefault="005B020A" w:rsidP="005B020A">
      <w:pPr>
        <w:ind w:leftChars="100" w:left="420" w:hangingChars="100" w:hanging="210"/>
      </w:pPr>
      <w:r w:rsidRPr="005B020A">
        <w:rPr>
          <w:rFonts w:hint="eastAsia"/>
        </w:rPr>
        <w:t>⑷</w:t>
      </w:r>
      <w:r w:rsidRPr="005B020A">
        <w:t xml:space="preserve">　この契約による債務の不履行により生ずる損害を</w:t>
      </w:r>
      <w:r w:rsidRPr="005B020A">
        <w:rPr>
          <w:rFonts w:hint="eastAsia"/>
        </w:rPr>
        <w:t>填補</w:t>
      </w:r>
      <w:r w:rsidRPr="005B020A">
        <w:t>する履行保証保険契約の締結による保証</w:t>
      </w:r>
    </w:p>
    <w:p w:rsidR="005B020A" w:rsidRPr="005B020A" w:rsidRDefault="005B020A" w:rsidP="005B020A">
      <w:pPr>
        <w:ind w:left="210" w:hangingChars="100" w:hanging="210"/>
      </w:pPr>
      <w:r w:rsidRPr="005B020A">
        <w:rPr>
          <w:rFonts w:hint="eastAsia"/>
        </w:rPr>
        <w:t>３　前項の保証は、その保証金額又は保険金額を契約金額の</w:t>
      </w:r>
      <w:r w:rsidRPr="005B020A">
        <w:t>100分の５以上としなければならない。</w:t>
      </w:r>
    </w:p>
    <w:p w:rsidR="005B020A" w:rsidRPr="005B020A" w:rsidRDefault="005B020A" w:rsidP="005B020A">
      <w:pPr>
        <w:ind w:left="210" w:hangingChars="100" w:hanging="210"/>
      </w:pPr>
      <w:r w:rsidRPr="005B020A">
        <w:rPr>
          <w:rFonts w:hint="eastAsia"/>
        </w:rPr>
        <w:t>４　受託者が第２項第２号及び第３号に掲げる保証のいずれかを付す場合は、当該保証は、第</w:t>
      </w:r>
      <w:r w:rsidRPr="005B020A">
        <w:t>15条第２項各号に規定する法律に基づき同項各号に掲げる者が行うこの契約の解除による損害についても保証するものでなければならない。</w:t>
      </w:r>
    </w:p>
    <w:p w:rsidR="005B020A" w:rsidRPr="005B020A" w:rsidRDefault="005B020A" w:rsidP="005B020A">
      <w:pPr>
        <w:ind w:left="210" w:hangingChars="100" w:hanging="210"/>
      </w:pPr>
      <w:r w:rsidRPr="005B020A">
        <w:rPr>
          <w:rFonts w:hint="eastAsia"/>
        </w:rPr>
        <w:t>５　受託者は、第２項第４号の保証に付したときは、当該履行保証保険契約に係る保証証券を委託者に寄託しなければならない。</w:t>
      </w:r>
    </w:p>
    <w:p w:rsidR="005B020A" w:rsidRPr="005B020A" w:rsidRDefault="005B020A" w:rsidP="005B020A">
      <w:pPr>
        <w:ind w:left="210" w:hangingChars="100" w:hanging="210"/>
      </w:pPr>
      <w:r w:rsidRPr="005B020A">
        <w:rPr>
          <w:rFonts w:hint="eastAsia"/>
        </w:rPr>
        <w:t>６　契約金額の変更があった場合には、保証の額が変更後の契約金額の</w:t>
      </w:r>
      <w:r w:rsidRPr="005B020A">
        <w:t>100分の５に達するまで、委託者又は受託者は、保証の額の増額又は減額を請求することができる。</w:t>
      </w:r>
    </w:p>
    <w:p w:rsidR="005B020A" w:rsidRPr="005B020A" w:rsidRDefault="005B020A" w:rsidP="005B020A"/>
    <w:p w:rsidR="005B020A" w:rsidRPr="005B020A" w:rsidRDefault="005B020A" w:rsidP="005B020A">
      <w:r w:rsidRPr="005B020A">
        <w:rPr>
          <w:rFonts w:hint="eastAsia"/>
        </w:rPr>
        <w:t>（委託業務内容の変更等）</w:t>
      </w:r>
    </w:p>
    <w:p w:rsidR="005B020A" w:rsidRPr="005B020A" w:rsidRDefault="005B020A" w:rsidP="005B020A">
      <w:pPr>
        <w:ind w:left="210" w:hangingChars="100" w:hanging="210"/>
      </w:pPr>
      <w:r w:rsidRPr="005B020A">
        <w:rPr>
          <w:rFonts w:hint="eastAsia"/>
        </w:rPr>
        <w:t>第11条</w:t>
      </w:r>
      <w:r w:rsidRPr="005B020A">
        <w:t xml:space="preserve">  </w:t>
      </w:r>
      <w:r w:rsidRPr="005B020A">
        <w:rPr>
          <w:rFonts w:hint="eastAsia"/>
        </w:rPr>
        <w:t>委託者は、必要があると認めるときは、委託業務の内容を変更し、又は委託業務の履行を一時中止させることができる。</w:t>
      </w:r>
    </w:p>
    <w:p w:rsidR="005B020A" w:rsidRPr="005B020A" w:rsidRDefault="005B020A" w:rsidP="005B020A">
      <w:pPr>
        <w:ind w:left="210" w:hangingChars="100" w:hanging="210"/>
      </w:pPr>
      <w:r w:rsidRPr="005B020A">
        <w:rPr>
          <w:rFonts w:hint="eastAsia"/>
        </w:rPr>
        <w:t>２　前項の場合において、委託者は、必要があると認めるときは、受託者と協議して、委託業務の変更内容を書面に定め、又は契約金額若しくは履行期限を変更しなければならない。</w:t>
      </w:r>
    </w:p>
    <w:p w:rsidR="005B020A" w:rsidRPr="005B020A" w:rsidRDefault="005B020A" w:rsidP="005B020A">
      <w:pPr>
        <w:ind w:left="210" w:hangingChars="100" w:hanging="210"/>
        <w:rPr>
          <w:rFonts w:hint="eastAsia"/>
        </w:rPr>
      </w:pPr>
      <w:r w:rsidRPr="005B020A">
        <w:rPr>
          <w:rFonts w:hint="eastAsia"/>
        </w:rPr>
        <w:t>３　受託者は、次条第２項の規定による履行期限の延長又は前項の規定による委託業務の内容、契約金額若しくは履行期限の変更の協議が整った場合において、この契約を変更する必要があるときは、委託者が指定する日から５日以内に、委託者が指定する変更契約書又は請書を委託者に提出しなければならない。</w:t>
      </w:r>
    </w:p>
    <w:p w:rsidR="005B020A" w:rsidRPr="005B020A" w:rsidRDefault="005B020A" w:rsidP="005B020A">
      <w:pPr>
        <w:ind w:left="210" w:hangingChars="100" w:hanging="210"/>
      </w:pPr>
      <w:r w:rsidRPr="005B020A">
        <w:rPr>
          <w:rFonts w:hint="eastAsia"/>
        </w:rPr>
        <w:t>４　受託者は、第１項の規定による委託業務の履行の一時中止があった場合において、損害を受けたときは、その損害の賠償を委託者に請求することができる。</w:t>
      </w:r>
    </w:p>
    <w:p w:rsidR="005B020A" w:rsidRPr="005B020A" w:rsidRDefault="005B020A" w:rsidP="005B020A">
      <w:pPr>
        <w:ind w:left="210" w:hangingChars="100" w:hanging="210"/>
      </w:pPr>
      <w:r w:rsidRPr="005B020A">
        <w:rPr>
          <w:rFonts w:hint="eastAsia"/>
        </w:rPr>
        <w:t>５　受託者は、必要がある場合には、委託業務の内容を変更することについて、委託者に申し出をすることができる。この場合において委託者は、速やかに受託者と協議を行い、誠実に検討し、その結果を協議の日から７日以内に受託者に書面で回答した上、必要に応じて前項の措置を講ずるものとする。</w:t>
      </w:r>
    </w:p>
    <w:p w:rsidR="005B020A" w:rsidRPr="005B020A" w:rsidRDefault="005B020A" w:rsidP="005B020A"/>
    <w:p w:rsidR="005B020A" w:rsidRPr="005B020A" w:rsidRDefault="005B020A" w:rsidP="005B020A">
      <w:r w:rsidRPr="005B020A">
        <w:rPr>
          <w:rFonts w:hint="eastAsia"/>
        </w:rPr>
        <w:t>（事故発生理由書の提出等）</w:t>
      </w:r>
    </w:p>
    <w:p w:rsidR="005B020A" w:rsidRPr="005B020A" w:rsidRDefault="005B020A" w:rsidP="005B020A">
      <w:pPr>
        <w:ind w:left="210" w:hangingChars="100" w:hanging="210"/>
      </w:pPr>
      <w:r w:rsidRPr="005B020A">
        <w:rPr>
          <w:rFonts w:hint="eastAsia"/>
        </w:rPr>
        <w:t>第12条</w:t>
      </w:r>
      <w:r w:rsidRPr="005B020A">
        <w:t xml:space="preserve">  委託者及び受託者は、その責めに帰すことができない理由により、履行期限</w:t>
      </w:r>
      <w:r w:rsidRPr="005B020A">
        <w:rPr>
          <w:rFonts w:hint="eastAsia"/>
        </w:rPr>
        <w:t>内に委託</w:t>
      </w:r>
      <w:r w:rsidRPr="005B020A">
        <w:t>業務を完了することができない</w:t>
      </w:r>
      <w:r w:rsidRPr="005B020A">
        <w:rPr>
          <w:rFonts w:hint="eastAsia"/>
        </w:rPr>
        <w:t>おそれがある</w:t>
      </w:r>
      <w:r w:rsidRPr="005B020A">
        <w:t>ときは、</w:t>
      </w:r>
      <w:r w:rsidRPr="005B020A">
        <w:rPr>
          <w:rFonts w:hint="eastAsia"/>
        </w:rPr>
        <w:t>直ちに、その理由及び委託業務を完了することができる時期等を記載した書面をこの契約の相手方に提出しなければならない。</w:t>
      </w:r>
    </w:p>
    <w:p w:rsidR="005B020A" w:rsidRPr="005B020A" w:rsidRDefault="005B020A" w:rsidP="005B020A">
      <w:pPr>
        <w:ind w:left="210" w:hangingChars="100" w:hanging="210"/>
      </w:pPr>
      <w:r w:rsidRPr="005B020A">
        <w:rPr>
          <w:rFonts w:hint="eastAsia"/>
        </w:rPr>
        <w:t>２　委託者及び受託者は、前項の規定による書面の提出があった場合においては、その事実を調査し、正当な理由があると認めるときは、委託者又は受託者が必要と認める範囲において、履行期限を延長することができる。</w:t>
      </w:r>
    </w:p>
    <w:p w:rsidR="005B020A" w:rsidRPr="005B020A" w:rsidRDefault="005B020A" w:rsidP="005B020A">
      <w:pPr>
        <w:ind w:left="210" w:hangingChars="100" w:hanging="210"/>
      </w:pPr>
    </w:p>
    <w:p w:rsidR="005B020A" w:rsidRPr="005B020A" w:rsidRDefault="005B020A" w:rsidP="005B020A">
      <w:r w:rsidRPr="005B020A">
        <w:rPr>
          <w:rFonts w:hint="eastAsia"/>
        </w:rPr>
        <w:t>（成果物の引渡し）</w:t>
      </w:r>
    </w:p>
    <w:p w:rsidR="005B020A" w:rsidRPr="005B020A" w:rsidRDefault="005B020A" w:rsidP="005B020A">
      <w:pPr>
        <w:ind w:left="210" w:hangingChars="100" w:hanging="210"/>
      </w:pPr>
      <w:r w:rsidRPr="005B020A">
        <w:rPr>
          <w:rFonts w:hint="eastAsia"/>
        </w:rPr>
        <w:t>第12条の２　受託者は、委託業務の内容に成果物の作成が含まれる場合において、その委託業務を完了したときは、直ちに、その成果物を委託者に引き渡さなければならない。</w:t>
      </w:r>
    </w:p>
    <w:p w:rsidR="005B020A" w:rsidRPr="005B020A" w:rsidRDefault="005B020A" w:rsidP="005B020A">
      <w:pPr>
        <w:ind w:left="210" w:hangingChars="100" w:hanging="210"/>
      </w:pPr>
      <w:r w:rsidRPr="005B020A">
        <w:rPr>
          <w:rFonts w:hint="eastAsia"/>
        </w:rPr>
        <w:t>２　前項の規定による成果物の引渡しは、第</w:t>
      </w:r>
      <w:r w:rsidRPr="005B020A">
        <w:t>20条第２項（同条第３項後段において準用する場合を含む。）の検査に合格した時に完了するものとする。</w:t>
      </w:r>
    </w:p>
    <w:p w:rsidR="005B020A" w:rsidRPr="005B020A" w:rsidRDefault="005B020A" w:rsidP="005B020A">
      <w:pPr>
        <w:ind w:left="210" w:hangingChars="100" w:hanging="210"/>
      </w:pPr>
      <w:r w:rsidRPr="005B020A">
        <w:rPr>
          <w:rFonts w:hint="eastAsia"/>
        </w:rPr>
        <w:t>３　成果物の所有権は、別に定める場合を除き、前項の引渡しの完了をもって委託者に移転するものとする。</w:t>
      </w:r>
    </w:p>
    <w:p w:rsidR="005B020A" w:rsidRPr="005B020A" w:rsidRDefault="005B020A" w:rsidP="005B020A">
      <w:r w:rsidRPr="005B020A">
        <w:rPr>
          <w:rFonts w:hint="eastAsia"/>
        </w:rPr>
        <w:t>（危険負担）</w:t>
      </w:r>
    </w:p>
    <w:p w:rsidR="005B020A" w:rsidRPr="005B020A" w:rsidRDefault="005B020A" w:rsidP="005B020A">
      <w:pPr>
        <w:ind w:left="210" w:hangingChars="100" w:hanging="210"/>
      </w:pPr>
      <w:r w:rsidRPr="005B020A">
        <w:rPr>
          <w:rFonts w:hint="eastAsia"/>
        </w:rPr>
        <w:t>第</w:t>
      </w:r>
      <w:r w:rsidRPr="005B020A">
        <w:t>13条　成果物の引渡しの完了前に生じた一切の損害は、受託者の負担とする。</w:t>
      </w:r>
    </w:p>
    <w:p w:rsidR="005B020A" w:rsidRPr="005B020A" w:rsidRDefault="005B020A" w:rsidP="005B020A">
      <w:pPr>
        <w:rPr>
          <w:rFonts w:hint="eastAsia"/>
        </w:rPr>
      </w:pPr>
    </w:p>
    <w:p w:rsidR="005B020A" w:rsidRPr="005B020A" w:rsidRDefault="005B020A" w:rsidP="005B020A">
      <w:r w:rsidRPr="005B020A">
        <w:rPr>
          <w:rFonts w:hint="eastAsia"/>
        </w:rPr>
        <w:t>（委託者の解除権等）</w:t>
      </w:r>
    </w:p>
    <w:p w:rsidR="005B020A" w:rsidRPr="005B020A" w:rsidRDefault="005B020A" w:rsidP="005B020A">
      <w:pPr>
        <w:ind w:left="210" w:hangingChars="100" w:hanging="210"/>
      </w:pPr>
      <w:r w:rsidRPr="005B020A">
        <w:rPr>
          <w:rFonts w:hint="eastAsia"/>
        </w:rPr>
        <w:t>第14条</w:t>
      </w:r>
      <w:r w:rsidRPr="005B020A">
        <w:t xml:space="preserve">  委託者は、受託者が次の各号のいずれかに該当するときは、受託者に対して相当の期間を定めてその履行その他の是正（以下「履行等」という。）を求める旨の催告をし、その期間内に履行等がなされないときは、この契約を直ちに解除することができる。ただし、その期間を経過した時における債務の不履行がこの契約及び取引上の社会通念に照らして軽微であるときは、この限りでない。</w:t>
      </w:r>
    </w:p>
    <w:p w:rsidR="005B020A" w:rsidRPr="005B020A" w:rsidRDefault="005B020A" w:rsidP="005B020A">
      <w:pPr>
        <w:ind w:leftChars="100" w:left="420" w:hangingChars="100" w:hanging="210"/>
      </w:pPr>
      <w:r w:rsidRPr="005B020A">
        <w:rPr>
          <w:rFonts w:hint="eastAsia"/>
        </w:rPr>
        <w:t>⑴</w:t>
      </w:r>
      <w:r w:rsidRPr="005B020A">
        <w:t xml:space="preserve">　正当な理由なく所定の期日までに委託業務に着手しないとき。</w:t>
      </w:r>
    </w:p>
    <w:p w:rsidR="005B020A" w:rsidRPr="005B020A" w:rsidRDefault="005B020A" w:rsidP="005B020A">
      <w:pPr>
        <w:ind w:leftChars="100" w:left="420" w:hangingChars="100" w:hanging="210"/>
      </w:pPr>
      <w:r w:rsidRPr="005B020A">
        <w:rPr>
          <w:rFonts w:hint="eastAsia"/>
        </w:rPr>
        <w:t>⑵　履行期間内に、委託業務を完了しないとき又は委託業務を完了する見込みがないと認められるとき。</w:t>
      </w:r>
    </w:p>
    <w:p w:rsidR="005B020A" w:rsidRPr="005B020A" w:rsidRDefault="005B020A" w:rsidP="005B020A">
      <w:pPr>
        <w:ind w:leftChars="100" w:left="420" w:hangingChars="100" w:hanging="210"/>
      </w:pPr>
      <w:r w:rsidRPr="005B020A">
        <w:rPr>
          <w:rFonts w:hint="eastAsia"/>
        </w:rPr>
        <w:t>⑶　前各号に掲げる場合のほか、受託者がこの契約に違反したとき。</w:t>
      </w:r>
    </w:p>
    <w:p w:rsidR="005B020A" w:rsidRPr="005B020A" w:rsidRDefault="005B020A" w:rsidP="005B020A">
      <w:pPr>
        <w:ind w:left="210" w:hangingChars="100" w:hanging="210"/>
      </w:pPr>
      <w:r w:rsidRPr="005B020A">
        <w:rPr>
          <w:rFonts w:hint="eastAsia"/>
        </w:rPr>
        <w:t>２　前項の規定にかかわらず、委託者は、受託者が次の各号のいずれかに該当するときは、直ちに、この契約の解除をすることができる。</w:t>
      </w:r>
    </w:p>
    <w:p w:rsidR="005B020A" w:rsidRPr="005B020A" w:rsidRDefault="005B020A" w:rsidP="005B020A">
      <w:pPr>
        <w:ind w:leftChars="100" w:left="420" w:hangingChars="100" w:hanging="210"/>
      </w:pPr>
      <w:r w:rsidRPr="005B020A">
        <w:rPr>
          <w:rFonts w:hint="eastAsia"/>
        </w:rPr>
        <w:t>⑴　第５条の規定に違反し、第三者に委託料債権を譲渡し、又は承継させたとき。</w:t>
      </w:r>
    </w:p>
    <w:p w:rsidR="005B020A" w:rsidRPr="005B020A" w:rsidRDefault="005B020A" w:rsidP="005B020A">
      <w:pPr>
        <w:ind w:leftChars="100" w:left="420" w:hangingChars="100" w:hanging="210"/>
      </w:pPr>
      <w:r w:rsidRPr="005B020A">
        <w:rPr>
          <w:rFonts w:hint="eastAsia"/>
        </w:rPr>
        <w:t>⑵　この契約の締結又は履行について不正があったとき。</w:t>
      </w:r>
    </w:p>
    <w:p w:rsidR="005B020A" w:rsidRPr="005B020A" w:rsidRDefault="005B020A" w:rsidP="005B020A">
      <w:pPr>
        <w:ind w:leftChars="100" w:left="420" w:hangingChars="100" w:hanging="210"/>
      </w:pPr>
      <w:r w:rsidRPr="005B020A">
        <w:rPr>
          <w:rFonts w:hint="eastAsia"/>
        </w:rPr>
        <w:t>⑶　この契約上の債務の全部の履行を拒絶する意思を明確に表示したとき。</w:t>
      </w:r>
    </w:p>
    <w:p w:rsidR="005B020A" w:rsidRPr="005B020A" w:rsidRDefault="005B020A" w:rsidP="005B020A">
      <w:pPr>
        <w:ind w:leftChars="100" w:left="420" w:hangingChars="100" w:hanging="210"/>
      </w:pPr>
      <w:r w:rsidRPr="005B020A">
        <w:rPr>
          <w:rFonts w:hint="eastAsia"/>
        </w:rPr>
        <w:t>⑷　この契約上の債務の一部の履行が不能である場合又は受託者がその債務の一部の履行を拒絶する意思を明確に表示した場合において、残存する部分のみではこの契約をした目的を達することができないとき。</w:t>
      </w:r>
    </w:p>
    <w:p w:rsidR="005B020A" w:rsidRPr="005B020A" w:rsidRDefault="005B020A" w:rsidP="005B020A">
      <w:pPr>
        <w:ind w:leftChars="100" w:left="420" w:hangingChars="100" w:hanging="210"/>
      </w:pPr>
      <w:r w:rsidRPr="005B020A">
        <w:rPr>
          <w:rFonts w:hint="eastAsia"/>
        </w:rPr>
        <w:t>⑸　委託業務の性質又は委託者の意思表示により、特定の日時又は一定の期間内に履行しなければ契約をした目的を達することができない場合において、受託者が履行をしないでその時期を経過したとき。</w:t>
      </w:r>
    </w:p>
    <w:p w:rsidR="005B020A" w:rsidRPr="005B020A" w:rsidRDefault="005B020A" w:rsidP="005B020A">
      <w:pPr>
        <w:ind w:leftChars="100" w:left="420" w:hangingChars="100" w:hanging="210"/>
        <w:rPr>
          <w:rFonts w:hint="eastAsia"/>
        </w:rPr>
      </w:pPr>
      <w:r w:rsidRPr="005B020A">
        <w:rPr>
          <w:rFonts w:hint="eastAsia"/>
        </w:rPr>
        <w:t>⑹　前各号に掲げる場合のほか、受託者がその債務の履行をせず、受託者が前項の催告をしても契約をした目的を達するのに足りる履行がされる見込みがないことが明らかであるとき。</w:t>
      </w:r>
    </w:p>
    <w:p w:rsidR="005B020A" w:rsidRPr="005B020A" w:rsidRDefault="005B020A" w:rsidP="005B020A">
      <w:pPr>
        <w:ind w:leftChars="100" w:left="420" w:hangingChars="100" w:hanging="210"/>
      </w:pPr>
      <w:r w:rsidRPr="005B020A">
        <w:rPr>
          <w:rFonts w:hint="eastAsia"/>
        </w:rPr>
        <w:t>⑺　暴力団（暴力団員による不当な行為の防止等に関する法律（平成３年法律第</w:t>
      </w:r>
      <w:r w:rsidRPr="005B020A">
        <w:t>77号）第２条第２号に規定する暴力団をいう。以下同じ。）又は暴力団員（同法第２条第６号に規定する暴力団員をいう。以下同じ。）が経営に実質的に関与していると認められる者に委託料債権を譲渡したとき</w:t>
      </w:r>
      <w:r w:rsidRPr="005B020A">
        <w:rPr>
          <w:rFonts w:hint="eastAsia"/>
        </w:rPr>
        <w:t>。</w:t>
      </w:r>
    </w:p>
    <w:p w:rsidR="005B020A" w:rsidRPr="005B020A" w:rsidRDefault="005B020A" w:rsidP="005B020A">
      <w:pPr>
        <w:ind w:leftChars="100" w:left="420" w:hangingChars="100" w:hanging="210"/>
      </w:pPr>
      <w:r w:rsidRPr="005B020A">
        <w:rPr>
          <w:rFonts w:hint="eastAsia"/>
        </w:rPr>
        <w:t>⑻　受託者が第</w:t>
      </w:r>
      <w:r w:rsidRPr="005B020A">
        <w:t>1</w:t>
      </w:r>
      <w:r w:rsidRPr="005B020A">
        <w:rPr>
          <w:rFonts w:hint="eastAsia"/>
        </w:rPr>
        <w:t>7</w:t>
      </w:r>
      <w:r w:rsidRPr="005B020A">
        <w:t>条の規定によらないでこの契約の解除を申し出たとき。</w:t>
      </w:r>
    </w:p>
    <w:p w:rsidR="005B020A" w:rsidRPr="005B020A" w:rsidRDefault="005B020A" w:rsidP="005B020A">
      <w:pPr>
        <w:ind w:leftChars="100" w:left="210"/>
      </w:pPr>
      <w:r w:rsidRPr="005B020A">
        <w:rPr>
          <w:rFonts w:hint="eastAsia"/>
        </w:rPr>
        <w:t>⑼　受託者（受託者が事業協同組合又は共同企業体（以下「共同企業体等」という。）であるときは、その構成員のいずれかの者。以下この条において同じ。）が次のいずれかに該当するとき。</w:t>
      </w:r>
    </w:p>
    <w:p w:rsidR="005B020A" w:rsidRPr="005B020A" w:rsidRDefault="005B020A" w:rsidP="005B020A">
      <w:pPr>
        <w:ind w:leftChars="200" w:left="630" w:hangingChars="100" w:hanging="210"/>
      </w:pPr>
      <w:r w:rsidRPr="005B020A">
        <w:rPr>
          <w:rFonts w:hint="eastAsia"/>
        </w:rPr>
        <w:t>ア　役員等（受託者が個人である場合にはその者を、受託者が法人である場合にはその役員又はその支店若しくは常時業務委託契約を締結する事務所の代表者をいう。以下この号において同じ。）が暴力団員であると認められるとき。</w:t>
      </w:r>
    </w:p>
    <w:p w:rsidR="005B020A" w:rsidRPr="005B020A" w:rsidRDefault="005B020A" w:rsidP="005B020A">
      <w:pPr>
        <w:ind w:leftChars="200" w:left="630" w:hangingChars="100" w:hanging="210"/>
      </w:pPr>
      <w:r w:rsidRPr="005B020A">
        <w:rPr>
          <w:rFonts w:hint="eastAsia"/>
        </w:rPr>
        <w:t>イ　暴力団又は暴力団員が経営に実質的に関与していると認められるとき。</w:t>
      </w:r>
    </w:p>
    <w:p w:rsidR="005B020A" w:rsidRPr="005B020A" w:rsidRDefault="005B020A" w:rsidP="005B020A">
      <w:pPr>
        <w:ind w:leftChars="200" w:left="630" w:hangingChars="100" w:hanging="210"/>
      </w:pPr>
      <w:r w:rsidRPr="005B020A">
        <w:rPr>
          <w:rFonts w:hint="eastAsia"/>
        </w:rPr>
        <w:t>ウ　役員等が自己、自社若しくは第三者の不正の利益を図る目的又は第三者に損害を加える目的をもって、暴力団又は暴力団員を利用するなどしたと認められるとき。</w:t>
      </w:r>
    </w:p>
    <w:p w:rsidR="005B020A" w:rsidRPr="005B020A" w:rsidRDefault="005B020A" w:rsidP="005B020A">
      <w:pPr>
        <w:ind w:leftChars="200" w:left="630" w:hangingChars="100" w:hanging="210"/>
      </w:pPr>
      <w:r w:rsidRPr="005B020A">
        <w:rPr>
          <w:rFonts w:hint="eastAsia"/>
        </w:rPr>
        <w:t>エ　役員等が、暴力団又は暴力団員に対して資金等を提供し、又は便宜を供与するなど直接的あるいは積極的に暴力団の維持、運営に協力し、若しくは関与していると認められるとき。</w:t>
      </w:r>
    </w:p>
    <w:p w:rsidR="005B020A" w:rsidRPr="005B020A" w:rsidRDefault="005B020A" w:rsidP="005B020A">
      <w:pPr>
        <w:ind w:leftChars="200" w:left="630" w:hangingChars="100" w:hanging="210"/>
      </w:pPr>
      <w:r w:rsidRPr="005B020A">
        <w:rPr>
          <w:rFonts w:hint="eastAsia"/>
        </w:rPr>
        <w:t>オ　役員等が暴力団又は暴力団員と社会的に非難されるべき関係を有していると認められるとき。</w:t>
      </w:r>
    </w:p>
    <w:p w:rsidR="005B020A" w:rsidRPr="005B020A" w:rsidRDefault="005B020A" w:rsidP="005B020A">
      <w:pPr>
        <w:ind w:leftChars="200" w:left="630" w:hangingChars="100" w:hanging="210"/>
        <w:rPr>
          <w:rFonts w:hint="eastAsia"/>
        </w:rPr>
      </w:pPr>
      <w:r w:rsidRPr="005B020A">
        <w:rPr>
          <w:rFonts w:hint="eastAsia"/>
        </w:rPr>
        <w:t>カ　再委託契約又は資材、原材料等の購入契約その他の契約（以下「再委託契約等」という。）にあたり、その相手方がアからオまでのいずれかに該当することを知りながら、当該者と契約を締結したと認められるとき。</w:t>
      </w:r>
    </w:p>
    <w:p w:rsidR="005B020A" w:rsidRPr="005B020A" w:rsidRDefault="005B020A" w:rsidP="005B020A">
      <w:pPr>
        <w:ind w:leftChars="200" w:left="630" w:hangingChars="100" w:hanging="210"/>
      </w:pPr>
      <w:r w:rsidRPr="005B020A">
        <w:rPr>
          <w:rFonts w:hint="eastAsia"/>
        </w:rPr>
        <w:t>キ　受託者が、アからオまでのいずれかに該当する者を再委託契約等の相手方としていた場合（カに該当する場合を除く。）に、委託者が受託者に対して当該再委託契約等の解除を求め、受託者がこれに従わなかったとき。</w:t>
      </w:r>
    </w:p>
    <w:p w:rsidR="005B020A" w:rsidRPr="005B020A" w:rsidRDefault="005B020A" w:rsidP="005B020A">
      <w:pPr>
        <w:ind w:leftChars="100" w:left="420" w:hangingChars="100" w:hanging="210"/>
      </w:pPr>
      <w:r w:rsidRPr="005B020A">
        <w:rPr>
          <w:rFonts w:hint="eastAsia"/>
        </w:rPr>
        <w:t>⑽　地方自治法施行令（昭和</w:t>
      </w:r>
      <w:r w:rsidRPr="005B020A">
        <w:t>22年政令第16号）第167条の４に規定する事項に該当するとき。</w:t>
      </w:r>
    </w:p>
    <w:p w:rsidR="005B020A" w:rsidRPr="005B020A" w:rsidRDefault="005B020A" w:rsidP="005B020A">
      <w:pPr>
        <w:ind w:leftChars="100" w:left="420" w:hangingChars="100" w:hanging="210"/>
      </w:pPr>
      <w:r w:rsidRPr="005B020A">
        <w:rPr>
          <w:rFonts w:hint="eastAsia"/>
        </w:rPr>
        <w:t>⑾　国税、地方税その他公課の滞納処分又は強制執行を受けたことによりこの契約の目的を達することができないとき。</w:t>
      </w:r>
    </w:p>
    <w:p w:rsidR="005B020A" w:rsidRPr="005B020A" w:rsidRDefault="005B020A" w:rsidP="005B020A">
      <w:pPr>
        <w:ind w:leftChars="100" w:left="420" w:hangingChars="100" w:hanging="210"/>
      </w:pPr>
      <w:r w:rsidRPr="005B020A">
        <w:rPr>
          <w:rFonts w:hint="eastAsia"/>
        </w:rPr>
        <w:t>⑿　受託者が尼崎市契約事務における公正な職務執行を確保するための手続等に関する要綱（平成</w:t>
      </w:r>
      <w:r w:rsidRPr="005B020A">
        <w:t>23年８月１日施行）第４条第１項に規定する不当行為者に認定されたとき。</w:t>
      </w:r>
    </w:p>
    <w:p w:rsidR="005B020A" w:rsidRPr="005B020A" w:rsidRDefault="005B020A" w:rsidP="005B020A">
      <w:pPr>
        <w:ind w:left="210" w:hangingChars="100" w:hanging="210"/>
      </w:pPr>
      <w:r w:rsidRPr="005B020A">
        <w:rPr>
          <w:rFonts w:hint="eastAsia"/>
        </w:rPr>
        <w:t>３　委託者は、前２項の規定によりこの契約を解除した場合において、受託者に生じた損失があっても、これを一切補償しないものとする。</w:t>
      </w:r>
    </w:p>
    <w:p w:rsidR="005B020A" w:rsidRPr="005B020A" w:rsidRDefault="005B020A" w:rsidP="005B020A">
      <w:pPr>
        <w:ind w:left="210" w:hangingChars="100" w:hanging="210"/>
      </w:pPr>
      <w:r w:rsidRPr="005B020A">
        <w:rPr>
          <w:rFonts w:hint="eastAsia"/>
        </w:rPr>
        <w:t>４　第１項各号又は第２項各号に掲げる事項が委託者の責めに帰すべき事由によるものであるときは、委託者は、第１項又は第２項の規定によりこの契約を解除することができない。</w:t>
      </w:r>
    </w:p>
    <w:p w:rsidR="005B020A" w:rsidRPr="005B020A" w:rsidRDefault="005B020A" w:rsidP="005B020A">
      <w:pPr>
        <w:ind w:left="210" w:hangingChars="100" w:hanging="210"/>
      </w:pPr>
      <w:r w:rsidRPr="005B020A">
        <w:rPr>
          <w:rFonts w:hint="eastAsia"/>
        </w:rPr>
        <w:t>５　委託者は、第１項又は第２項の規定によりこの契約を解除する場合において、受託者（受託者が共同企業体等であるときは、その代表者。以下この項において同じ。）の所在を確認できないときは、委託者の事務所にその旨を掲示することにより、受託者への通知に代えることができるものとする。この場合におけるその効力は、その掲示の日から</w:t>
      </w:r>
      <w:r w:rsidRPr="005B020A">
        <w:t>10日を経過したときに生ずるものとする。</w:t>
      </w:r>
    </w:p>
    <w:p w:rsidR="005B020A" w:rsidRPr="005B020A" w:rsidRDefault="005B020A" w:rsidP="005B020A">
      <w:pPr>
        <w:ind w:left="210" w:hangingChars="100" w:hanging="210"/>
      </w:pPr>
    </w:p>
    <w:p w:rsidR="005B020A" w:rsidRPr="005B020A" w:rsidRDefault="005B020A" w:rsidP="005B020A">
      <w:r w:rsidRPr="005B020A">
        <w:rPr>
          <w:rFonts w:hint="eastAsia"/>
        </w:rPr>
        <w:t>（違約金）</w:t>
      </w:r>
    </w:p>
    <w:p w:rsidR="005B020A" w:rsidRPr="005B020A" w:rsidRDefault="005B020A" w:rsidP="005B020A">
      <w:pPr>
        <w:ind w:left="210" w:hangingChars="100" w:hanging="210"/>
        <w:rPr>
          <w:rFonts w:hint="eastAsia"/>
        </w:rPr>
      </w:pPr>
      <w:r w:rsidRPr="005B020A">
        <w:rPr>
          <w:rFonts w:hint="eastAsia"/>
        </w:rPr>
        <w:t>第15条</w:t>
      </w:r>
      <w:r w:rsidRPr="005B020A">
        <w:t xml:space="preserve">  受託者は、次のいずれかに該当する場合においては、委託者が別に定めるときを除き、契約金額の100分の５に相当する額（その額に１円未満の端数があるときは、これを切り上げた額）を違約金として委託者の指定する期間内に支払わなければならない。ただし、委託者に生じた損害の額が当該違約金の額を超えるときは、受託者は、直ちに、その超える金額を委託者に支払わなければならない。</w:t>
      </w:r>
    </w:p>
    <w:p w:rsidR="005B020A" w:rsidRPr="005B020A" w:rsidRDefault="005B020A" w:rsidP="005B020A">
      <w:pPr>
        <w:ind w:leftChars="100" w:left="420" w:hangingChars="100" w:hanging="210"/>
      </w:pPr>
      <w:r w:rsidRPr="005B020A">
        <w:rPr>
          <w:rFonts w:hint="eastAsia"/>
        </w:rPr>
        <w:t>⑴　前条第１項又は第２項の規定によりこの契約が解除された場合</w:t>
      </w:r>
    </w:p>
    <w:p w:rsidR="005B020A" w:rsidRPr="005B020A" w:rsidRDefault="005B020A" w:rsidP="005B020A">
      <w:pPr>
        <w:ind w:leftChars="100" w:left="420" w:hangingChars="100" w:hanging="210"/>
      </w:pPr>
      <w:r w:rsidRPr="005B020A">
        <w:rPr>
          <w:rFonts w:hint="eastAsia"/>
        </w:rPr>
        <w:t>⑵　受託者がその債務の履行を拒否し、又は受託者の責めに帰すべき事由によって受託者の債務について履行不能となった場合</w:t>
      </w:r>
    </w:p>
    <w:p w:rsidR="005B020A" w:rsidRPr="005B020A" w:rsidRDefault="005B020A" w:rsidP="005B020A">
      <w:pPr>
        <w:ind w:left="210" w:hangingChars="100" w:hanging="210"/>
      </w:pPr>
      <w:r w:rsidRPr="005B020A">
        <w:rPr>
          <w:rFonts w:hint="eastAsia"/>
        </w:rPr>
        <w:t xml:space="preserve">２　</w:t>
      </w:r>
      <w:r w:rsidRPr="005B020A">
        <w:t>次の各号に掲げる者がこの契約を解除した場合は、前項第２号に該当するものとみなす。</w:t>
      </w:r>
    </w:p>
    <w:p w:rsidR="005B020A" w:rsidRPr="005B020A" w:rsidRDefault="005B020A" w:rsidP="005B020A">
      <w:pPr>
        <w:ind w:leftChars="100" w:left="420" w:hangingChars="100" w:hanging="210"/>
      </w:pPr>
      <w:r w:rsidRPr="005B020A">
        <w:rPr>
          <w:rFonts w:hint="eastAsia"/>
        </w:rPr>
        <w:t>⑴　受託者（受託者が共同企業体等であるときは、その構成員。以下この項において同じ。）について破産手続開始の決定があった場合において、破産法（平成</w:t>
      </w:r>
      <w:r w:rsidRPr="005B020A">
        <w:t>16年法律第75号）の規定により選任された破産管財人</w:t>
      </w:r>
    </w:p>
    <w:p w:rsidR="005B020A" w:rsidRPr="005B020A" w:rsidRDefault="005B020A" w:rsidP="005B020A">
      <w:pPr>
        <w:ind w:leftChars="100" w:left="420" w:hangingChars="100" w:hanging="210"/>
      </w:pPr>
      <w:r w:rsidRPr="005B020A">
        <w:rPr>
          <w:rFonts w:hint="eastAsia"/>
        </w:rPr>
        <w:t>⑵　受託者について更生手続開始の決定があった場合において、会社更生法（平成</w:t>
      </w:r>
      <w:r w:rsidRPr="005B020A">
        <w:t>14年法律第154号）の規定により選任された管財人</w:t>
      </w:r>
    </w:p>
    <w:p w:rsidR="005B020A" w:rsidRPr="005B020A" w:rsidRDefault="005B020A" w:rsidP="005B020A">
      <w:pPr>
        <w:ind w:leftChars="100" w:left="420" w:hangingChars="100" w:hanging="210"/>
      </w:pPr>
      <w:r w:rsidRPr="005B020A">
        <w:rPr>
          <w:rFonts w:hint="eastAsia"/>
        </w:rPr>
        <w:t>⑶　受託者について再生手続開始の決定があった場合において、民事再生法（平成</w:t>
      </w:r>
      <w:r w:rsidRPr="005B020A">
        <w:t>11年法律第225号）の規定により選任された再生債務者等</w:t>
      </w:r>
    </w:p>
    <w:p w:rsidR="005B020A" w:rsidRPr="005B020A" w:rsidRDefault="005B020A" w:rsidP="005B020A">
      <w:pPr>
        <w:ind w:left="210" w:hangingChars="100" w:hanging="210"/>
      </w:pPr>
      <w:r w:rsidRPr="005B020A">
        <w:rPr>
          <w:rFonts w:hint="eastAsia"/>
        </w:rPr>
        <w:t>３　第１項の規定は、同項各号に掲げる場合がこの契約及び取引上の社会通念に照らして受託者の責めに帰することができない事由により生じたものであるときは、適用しない。</w:t>
      </w:r>
    </w:p>
    <w:p w:rsidR="005B020A" w:rsidRPr="005B020A" w:rsidRDefault="005B020A" w:rsidP="005B020A">
      <w:pPr>
        <w:ind w:left="210" w:hangingChars="100" w:hanging="210"/>
      </w:pPr>
      <w:r w:rsidRPr="005B020A">
        <w:rPr>
          <w:rFonts w:hint="eastAsia"/>
        </w:rPr>
        <w:t>４　第１項の場合（前条第２項第７号又は第９号に該当することを理由としてこの契約が解除された場合を除き、第２項の規定により第１項第２号に該当するものとみなされる場合を含む。）において、第10条第１項の規定による契約保証金の納付又はこれに代わる担保の提供が行われているときは、委託者は、その契約保証金又は担保をもって第１項の違約金に充当し、なお不足があるときは、契約代金をもってこれに充当することができる。ただし、契約保証金の納付又はこれに代わる担保の提供が行われていないときは、委託料をもって当該違約金に充当することができる。</w:t>
      </w:r>
    </w:p>
    <w:p w:rsidR="005B020A" w:rsidRPr="005B020A" w:rsidRDefault="005B020A" w:rsidP="005B020A">
      <w:pPr>
        <w:ind w:left="210" w:hangingChars="100" w:hanging="210"/>
      </w:pPr>
      <w:r w:rsidRPr="005B020A">
        <w:rPr>
          <w:rFonts w:hint="eastAsia"/>
        </w:rPr>
        <w:t>５　第１項の場合において、受託者が共同企業体等であるときは、その構成員は、同項の違約金を連帯して委託者に支払わなければならない。受託者が既に共同企業体等を解散しているときは、その構成員であった者についても同様とする。</w:t>
      </w:r>
    </w:p>
    <w:p w:rsidR="005B020A" w:rsidRPr="005B020A" w:rsidRDefault="005B020A" w:rsidP="005B020A">
      <w:pPr>
        <w:rPr>
          <w:rFonts w:hint="eastAsia"/>
        </w:rPr>
      </w:pPr>
    </w:p>
    <w:p w:rsidR="005B020A" w:rsidRPr="005B020A" w:rsidRDefault="005B020A" w:rsidP="005B020A">
      <w:r w:rsidRPr="005B020A">
        <w:rPr>
          <w:rFonts w:hint="eastAsia"/>
        </w:rPr>
        <w:t>（委託者の任意解除権）</w:t>
      </w:r>
    </w:p>
    <w:p w:rsidR="005B020A" w:rsidRPr="005B020A" w:rsidRDefault="005B020A" w:rsidP="005B020A">
      <w:pPr>
        <w:ind w:left="210" w:hangingChars="100" w:hanging="210"/>
      </w:pPr>
      <w:r w:rsidRPr="005B020A">
        <w:rPr>
          <w:rFonts w:hint="eastAsia"/>
        </w:rPr>
        <w:t>第16条</w:t>
      </w:r>
      <w:r w:rsidRPr="005B020A">
        <w:t xml:space="preserve">  委託者は、業務が完了しない間は、第1</w:t>
      </w:r>
      <w:r w:rsidRPr="005B020A">
        <w:rPr>
          <w:rFonts w:hint="eastAsia"/>
        </w:rPr>
        <w:t>4</w:t>
      </w:r>
      <w:r w:rsidRPr="005B020A">
        <w:t>条に規定するほか、必要があるときは、この契約を解除することができる。</w:t>
      </w:r>
    </w:p>
    <w:p w:rsidR="005B020A" w:rsidRPr="005B020A" w:rsidRDefault="005B020A" w:rsidP="005B020A">
      <w:pPr>
        <w:ind w:left="210" w:hangingChars="100" w:hanging="210"/>
      </w:pPr>
      <w:r w:rsidRPr="005B020A">
        <w:rPr>
          <w:rFonts w:hint="eastAsia"/>
        </w:rPr>
        <w:t>２　委託者は、前項の規定によりこの契約を解除したことにより受託者に損害を及ぼしたときは、その損害を賠償しなければならない。</w:t>
      </w:r>
    </w:p>
    <w:p w:rsidR="005B020A" w:rsidRPr="005B020A" w:rsidRDefault="005B020A" w:rsidP="005B020A">
      <w:pPr>
        <w:ind w:left="210" w:hangingChars="100" w:hanging="210"/>
      </w:pPr>
      <w:r w:rsidRPr="005B020A">
        <w:rPr>
          <w:rFonts w:hint="eastAsia"/>
        </w:rPr>
        <w:t>３　前項の規定により賠償すべき額は、委託者と受託者とが協議して定める。</w:t>
      </w:r>
    </w:p>
    <w:p w:rsidR="005B020A" w:rsidRPr="005B020A" w:rsidRDefault="005B020A" w:rsidP="005B020A"/>
    <w:p w:rsidR="005B020A" w:rsidRPr="005B020A" w:rsidRDefault="005B020A" w:rsidP="005B020A">
      <w:r w:rsidRPr="005B020A">
        <w:rPr>
          <w:rFonts w:hint="eastAsia"/>
        </w:rPr>
        <w:t>（受託者の解除権）</w:t>
      </w:r>
    </w:p>
    <w:p w:rsidR="005B020A" w:rsidRPr="005B020A" w:rsidRDefault="005B020A" w:rsidP="005B020A">
      <w:pPr>
        <w:ind w:left="210" w:hangingChars="100" w:hanging="210"/>
      </w:pPr>
      <w:r w:rsidRPr="005B020A">
        <w:rPr>
          <w:rFonts w:hint="eastAsia"/>
        </w:rPr>
        <w:t>第17条</w:t>
      </w:r>
      <w:r w:rsidRPr="005B020A">
        <w:t xml:space="preserve">  受託者は、次の各号のいずれかに該当するときは、この契約の解除をすることができる。</w:t>
      </w:r>
    </w:p>
    <w:p w:rsidR="005B020A" w:rsidRPr="005B020A" w:rsidRDefault="005B020A" w:rsidP="005B020A">
      <w:pPr>
        <w:ind w:leftChars="100" w:left="420" w:hangingChars="100" w:hanging="210"/>
      </w:pPr>
      <w:r w:rsidRPr="005B020A">
        <w:rPr>
          <w:rFonts w:hint="eastAsia"/>
        </w:rPr>
        <w:t>⑴　委託者の都合によるこの契約の履行の遅延又は一時中止の期間が、３月以上又は履行期間の３分の１以上に達したとき。</w:t>
      </w:r>
    </w:p>
    <w:p w:rsidR="005B020A" w:rsidRPr="005B020A" w:rsidRDefault="005B020A" w:rsidP="005B020A">
      <w:pPr>
        <w:ind w:leftChars="100" w:left="420" w:hangingChars="100" w:hanging="210"/>
      </w:pPr>
      <w:r w:rsidRPr="005B020A">
        <w:rPr>
          <w:rFonts w:hint="eastAsia"/>
        </w:rPr>
        <w:t>⑵　第11条第１項の規定により委託業務の内容を変更する場合において、この契約の変更により契約金額が３分の２以上減少することとなるとき。</w:t>
      </w:r>
    </w:p>
    <w:p w:rsidR="005B020A" w:rsidRPr="005B020A" w:rsidRDefault="005B020A" w:rsidP="005B020A">
      <w:pPr>
        <w:ind w:leftChars="100" w:left="420" w:hangingChars="100" w:hanging="210"/>
      </w:pPr>
      <w:r w:rsidRPr="005B020A">
        <w:rPr>
          <w:rFonts w:hint="eastAsia"/>
        </w:rPr>
        <w:t>⑶　委託者が、第８条に定める役割を果たさないなど、この契約に違反し、その違反によってこの契約の履行が不可能となったとき。</w:t>
      </w:r>
    </w:p>
    <w:p w:rsidR="005B020A" w:rsidRPr="005B020A" w:rsidRDefault="005B020A" w:rsidP="005B020A">
      <w:pPr>
        <w:ind w:left="210" w:hangingChars="100" w:hanging="210"/>
      </w:pPr>
      <w:r w:rsidRPr="005B020A">
        <w:rPr>
          <w:rFonts w:hint="eastAsia"/>
        </w:rPr>
        <w:t>２　受託者は、前項の規定によりこの契約を解除した場合において、損害を受けたときは、その損害の賠償を委託者に請求することができる。</w:t>
      </w:r>
    </w:p>
    <w:p w:rsidR="005B020A" w:rsidRPr="005B020A" w:rsidRDefault="005B020A" w:rsidP="005B020A">
      <w:pPr>
        <w:ind w:left="210" w:hangingChars="100" w:hanging="210"/>
      </w:pPr>
      <w:r w:rsidRPr="005B020A">
        <w:rPr>
          <w:rFonts w:hint="eastAsia"/>
        </w:rPr>
        <w:t>３　第１項各号に掲げる場合が受託者の責めに帰すべき事由により生じたものであるときは、受託者は、同項の規定による契約の解除をすることができない。</w:t>
      </w:r>
    </w:p>
    <w:p w:rsidR="005B020A" w:rsidRPr="005B020A" w:rsidRDefault="005B020A" w:rsidP="005B020A"/>
    <w:p w:rsidR="005B020A" w:rsidRPr="005B020A" w:rsidRDefault="005B020A" w:rsidP="005B020A">
      <w:r w:rsidRPr="005B020A">
        <w:rPr>
          <w:rFonts w:hint="eastAsia"/>
        </w:rPr>
        <w:t>（解除に伴う措置）</w:t>
      </w:r>
    </w:p>
    <w:p w:rsidR="005B020A" w:rsidRPr="005B020A" w:rsidRDefault="005B020A" w:rsidP="005B020A">
      <w:pPr>
        <w:ind w:left="210" w:hangingChars="100" w:hanging="210"/>
      </w:pPr>
      <w:r w:rsidRPr="005B020A">
        <w:rPr>
          <w:rFonts w:hint="eastAsia"/>
        </w:rPr>
        <w:t>第18条</w:t>
      </w:r>
      <w:r w:rsidRPr="005B020A">
        <w:t xml:space="preserve">  受託者は、この契約が解除された場合において、支給材料があるときは、委託者に返還しなければならない。この場合において、当該支給材料が受託者の故意若しくは過失により滅失若しくは毀損したときは、代品を納め、若しくは原状に復して返還し、又は返還に代えてその損害を賠償しなければならない。</w:t>
      </w:r>
    </w:p>
    <w:p w:rsidR="005B020A" w:rsidRPr="005B020A" w:rsidRDefault="005B020A" w:rsidP="005B020A">
      <w:pPr>
        <w:ind w:left="210" w:hangingChars="100" w:hanging="210"/>
      </w:pPr>
      <w:r w:rsidRPr="005B020A">
        <w:rPr>
          <w:rFonts w:hint="eastAsia"/>
        </w:rPr>
        <w:t>２　前項の規定は、貸与品があるときについて、準用する。</w:t>
      </w:r>
    </w:p>
    <w:p w:rsidR="005B020A" w:rsidRPr="005B020A" w:rsidRDefault="005B020A" w:rsidP="005B020A">
      <w:pPr>
        <w:ind w:left="210" w:hangingChars="100" w:hanging="210"/>
      </w:pPr>
      <w:r w:rsidRPr="005B020A">
        <w:rPr>
          <w:rFonts w:hint="eastAsia"/>
        </w:rPr>
        <w:t>３　受託者は、この契約が解除された場合において、委託業務用地等に受託者が所有又は管理する委託業務材料、委託業務に係る機械器具、仮設物その他の物件（再委託先が所有し、又は管理するこれらの物件及び前２項の支給材料又は貸与品のうち委託者に返還しないものを含む。以下この条において同じ。）があるときは、受託者は、これらの物件を撤去するとともに、委託業務用地等を原状に復して、委託者に明け渡さなければならない。</w:t>
      </w:r>
    </w:p>
    <w:p w:rsidR="005B020A" w:rsidRPr="005B020A" w:rsidRDefault="005B020A" w:rsidP="005B020A">
      <w:pPr>
        <w:ind w:left="210" w:hangingChars="100" w:hanging="210"/>
      </w:pPr>
      <w:r w:rsidRPr="005B020A">
        <w:rPr>
          <w:rFonts w:hint="eastAsia"/>
        </w:rPr>
        <w:t>４　前項の場合において、受託者が、正当な理由なく、相当の期間内に同項の物件を撤去せず、又は委託業務用地等を原状に復さないときは、委託者は、受託者に代わって当該物件を処分し、委託業務用地等を原状に復することができる。この場合において、受託者は、委託者の処分又は現状復旧について異議を申し出ることができず、また、委託者の処分又は現状復旧に要した費用を負担しなければならない。</w:t>
      </w:r>
    </w:p>
    <w:p w:rsidR="005B020A" w:rsidRPr="005B020A" w:rsidRDefault="005B020A" w:rsidP="005B020A">
      <w:pPr>
        <w:ind w:left="210" w:hangingChars="100" w:hanging="210"/>
      </w:pPr>
      <w:r w:rsidRPr="005B020A">
        <w:rPr>
          <w:rFonts w:hint="eastAsia"/>
        </w:rPr>
        <w:t>５　第１項（第２項において準用する場合を含む。）又は第３項に規定する受託者のとるべき措置の期限、方法等については、この契約の解除が第</w:t>
      </w:r>
      <w:r w:rsidRPr="005B020A">
        <w:t>1</w:t>
      </w:r>
      <w:r w:rsidRPr="005B020A">
        <w:rPr>
          <w:rFonts w:hint="eastAsia"/>
        </w:rPr>
        <w:t>4</w:t>
      </w:r>
      <w:r w:rsidRPr="005B020A">
        <w:t>条若しくは次条第２項の規定によるとき又は第15条第２項各号に規定する法律の規定により同項各号に掲げる者が行うものであるときは委託者が定め、第16条の規定によるときは委託者と受託者とが協議して定め、前条の規定によるときは受託者が委託者の意見を聴いて定めるものとし、第３項に規定する受託者のとるべき措置の期限、方法等については、委託者が受託者の意見を聴いて定めるものとす</w:t>
      </w:r>
      <w:r w:rsidRPr="005B020A">
        <w:rPr>
          <w:rFonts w:hint="eastAsia"/>
        </w:rPr>
        <w:t>る。</w:t>
      </w:r>
    </w:p>
    <w:p w:rsidR="005B020A" w:rsidRPr="005B020A" w:rsidRDefault="005B020A" w:rsidP="005B020A"/>
    <w:p w:rsidR="005B020A" w:rsidRPr="005B020A" w:rsidRDefault="005B020A" w:rsidP="005B020A">
      <w:r w:rsidRPr="005B020A">
        <w:rPr>
          <w:rFonts w:hint="eastAsia"/>
        </w:rPr>
        <w:t>（談合行為に対する措置）</w:t>
      </w:r>
    </w:p>
    <w:p w:rsidR="005B020A" w:rsidRPr="005B020A" w:rsidRDefault="005B020A" w:rsidP="005B020A">
      <w:pPr>
        <w:ind w:left="210" w:hangingChars="100" w:hanging="210"/>
        <w:rPr>
          <w:rFonts w:hint="eastAsia"/>
        </w:rPr>
      </w:pPr>
      <w:r w:rsidRPr="005B020A">
        <w:rPr>
          <w:rFonts w:hint="eastAsia"/>
        </w:rPr>
        <w:t>第19条</w:t>
      </w:r>
      <w:r w:rsidRPr="005B020A">
        <w:t xml:space="preserve">  受託者は、この契約に関して次の各号のいずれかに該当するときは、契約金額の10分の２に相当する額（その額に１円未満の端数があるときは、これを切り上げた額）を違約金として委託者の指定する期間内に委託者に支払わなければならない。この契約の履行完了後においても、同様とする。</w:t>
      </w:r>
    </w:p>
    <w:p w:rsidR="005B020A" w:rsidRPr="005B020A" w:rsidRDefault="005B020A" w:rsidP="005B020A">
      <w:pPr>
        <w:ind w:leftChars="100" w:left="420" w:hangingChars="100" w:hanging="210"/>
      </w:pPr>
      <w:r w:rsidRPr="005B020A">
        <w:rPr>
          <w:rFonts w:hint="eastAsia"/>
        </w:rPr>
        <w:t>⑴　公正取引委員会が、受託者に対し、次のいずれかに該当する命令を行い、当該命令が確定したとき。</w:t>
      </w:r>
    </w:p>
    <w:p w:rsidR="005B020A" w:rsidRPr="005B020A" w:rsidRDefault="005B020A" w:rsidP="005B020A">
      <w:pPr>
        <w:ind w:leftChars="200" w:left="630" w:hangingChars="100" w:hanging="210"/>
      </w:pPr>
      <w:r w:rsidRPr="005B020A">
        <w:rPr>
          <w:rFonts w:hint="eastAsia"/>
        </w:rPr>
        <w:t>ア　私的独占の禁止及び公正取引の確保に関する法律（昭和</w:t>
      </w:r>
      <w:r w:rsidRPr="005B020A">
        <w:t>22年法律第54号。以下「独占禁止法」という。）第７条第１項又は第２項の規定による命令（独占禁止法第２条第６項に規定する不当な取引制限（以下「不当な取引制限」という。）又は不当な取引制限に該当する事項を内容とする国際的協定若しくは国際的契約に係る命令に限る。）</w:t>
      </w:r>
    </w:p>
    <w:p w:rsidR="005B020A" w:rsidRPr="005B020A" w:rsidRDefault="005B020A" w:rsidP="005B020A">
      <w:pPr>
        <w:ind w:leftChars="200" w:left="630" w:hangingChars="100" w:hanging="210"/>
      </w:pPr>
      <w:r w:rsidRPr="005B020A">
        <w:rPr>
          <w:rFonts w:hint="eastAsia"/>
        </w:rPr>
        <w:t>イ　独占禁止法第８条の２第１項又は第３項の規定による命令（不当な取引制限に相当する行為又は不当な取引制限に該当する事項を内容とする国際的協定若しくは国際的契約に係る命令に限る。ウにおいて同じ。）</w:t>
      </w:r>
    </w:p>
    <w:p w:rsidR="005B020A" w:rsidRPr="005B020A" w:rsidRDefault="005B020A" w:rsidP="005B020A">
      <w:pPr>
        <w:ind w:leftChars="200" w:left="630" w:hangingChars="100" w:hanging="210"/>
      </w:pPr>
      <w:r w:rsidRPr="005B020A">
        <w:rPr>
          <w:rFonts w:hint="eastAsia"/>
        </w:rPr>
        <w:t>ウ　独占禁止法第８条の２第２項において準用する独占禁止法第７条第２項の規定　に係る命令</w:t>
      </w:r>
    </w:p>
    <w:p w:rsidR="005B020A" w:rsidRPr="005B020A" w:rsidRDefault="005B020A" w:rsidP="005B020A">
      <w:pPr>
        <w:ind w:leftChars="100" w:left="420" w:hangingChars="100" w:hanging="210"/>
      </w:pPr>
      <w:r w:rsidRPr="005B020A">
        <w:rPr>
          <w:rFonts w:hint="eastAsia"/>
        </w:rPr>
        <w:t>⑵　公正取引委員会が、受託者に対し、独占禁止法第７条の２第１項（同条第２項及び独占禁止法第８条の３において読み替えて準用する場合を含む。）の規定による命令を行い、当該命令が確定したとき。</w:t>
      </w:r>
    </w:p>
    <w:p w:rsidR="005B020A" w:rsidRPr="005B020A" w:rsidRDefault="005B020A" w:rsidP="005B020A">
      <w:pPr>
        <w:ind w:leftChars="100" w:left="420" w:hangingChars="100" w:hanging="210"/>
      </w:pPr>
      <w:r w:rsidRPr="005B020A">
        <w:rPr>
          <w:rFonts w:hint="eastAsia"/>
        </w:rPr>
        <w:t>⑶　受託者（受託者が法人の場合にあっては、その役員又は代理人、使用人その他の従業者）が刑法（明治</w:t>
      </w:r>
      <w:r w:rsidRPr="005B020A">
        <w:t>40年法律第45号）第96条の６又は第198条の規定による有罪判決を受け、当該判決が確定したとき。</w:t>
      </w:r>
    </w:p>
    <w:p w:rsidR="005B020A" w:rsidRPr="005B020A" w:rsidRDefault="005B020A" w:rsidP="005B020A">
      <w:pPr>
        <w:ind w:leftChars="100" w:left="420" w:hangingChars="100" w:hanging="210"/>
      </w:pPr>
      <w:r w:rsidRPr="005B020A">
        <w:rPr>
          <w:rFonts w:hint="eastAsia"/>
        </w:rPr>
        <w:t>⑷　その他この契約に係る入札に関して、受託者が前各号の規定による違法な行為を行ったことが明らかになったとき。</w:t>
      </w:r>
    </w:p>
    <w:p w:rsidR="005B020A" w:rsidRPr="005B020A" w:rsidRDefault="005B020A" w:rsidP="005B020A">
      <w:pPr>
        <w:ind w:left="210" w:hangingChars="100" w:hanging="210"/>
      </w:pPr>
      <w:r w:rsidRPr="005B020A">
        <w:rPr>
          <w:rFonts w:hint="eastAsia"/>
        </w:rPr>
        <w:t>２　委託者は、受託者が前項各号のいずれかに該当する場合においては、この契約を解除することができる。</w:t>
      </w:r>
    </w:p>
    <w:p w:rsidR="005B020A" w:rsidRPr="005B020A" w:rsidRDefault="005B020A" w:rsidP="005B020A">
      <w:pPr>
        <w:ind w:left="210" w:hangingChars="100" w:hanging="210"/>
        <w:rPr>
          <w:rFonts w:hint="eastAsia"/>
        </w:rPr>
      </w:pPr>
      <w:r w:rsidRPr="005B020A">
        <w:rPr>
          <w:rFonts w:hint="eastAsia"/>
        </w:rPr>
        <w:t>３　受託者が共同企業体等である場合については、第１項中「受託者は、」とあるのは「受託者は、その代表者又は構成員」と、第２項中「受託者」とあるのは「受託者の代表者又は構成員」として、前２項の規定を適用する。</w:t>
      </w:r>
    </w:p>
    <w:p w:rsidR="005B020A" w:rsidRPr="005B020A" w:rsidRDefault="005B020A" w:rsidP="005B020A">
      <w:pPr>
        <w:ind w:left="210" w:hangingChars="100" w:hanging="210"/>
      </w:pPr>
      <w:r w:rsidRPr="005B020A">
        <w:rPr>
          <w:rFonts w:hint="eastAsia"/>
        </w:rPr>
        <w:t>４　第</w:t>
      </w:r>
      <w:r w:rsidRPr="005B020A">
        <w:t>1</w:t>
      </w:r>
      <w:r w:rsidRPr="005B020A">
        <w:rPr>
          <w:rFonts w:hint="eastAsia"/>
        </w:rPr>
        <w:t>4</w:t>
      </w:r>
      <w:r w:rsidRPr="005B020A">
        <w:t>条第３項の規定は、第２項（前項の規定により読み替えて適用する場合を含む。）の規定によりこの契約が解除された場合について準用する。</w:t>
      </w:r>
    </w:p>
    <w:p w:rsidR="005B020A" w:rsidRPr="005B020A" w:rsidRDefault="005B020A" w:rsidP="005B020A">
      <w:pPr>
        <w:ind w:left="210" w:hangingChars="100" w:hanging="210"/>
      </w:pPr>
      <w:r w:rsidRPr="005B020A">
        <w:rPr>
          <w:rFonts w:hint="eastAsia"/>
        </w:rPr>
        <w:t>５　第１項の場合において、委託者に生じた損害の額が同項の違約金の額を超えるときは、受託者は、直ちに、その超える金額を委託者に支払わなければならない。</w:t>
      </w:r>
    </w:p>
    <w:p w:rsidR="005B020A" w:rsidRPr="005B020A" w:rsidRDefault="005B020A" w:rsidP="005B020A">
      <w:pPr>
        <w:ind w:left="210" w:hangingChars="100" w:hanging="210"/>
      </w:pPr>
      <w:r w:rsidRPr="005B020A">
        <w:rPr>
          <w:rFonts w:hint="eastAsia"/>
        </w:rPr>
        <w:t>６　第</w:t>
      </w:r>
      <w:r w:rsidRPr="005B020A">
        <w:t>1</w:t>
      </w:r>
      <w:r w:rsidRPr="005B020A">
        <w:rPr>
          <w:rFonts w:hint="eastAsia"/>
        </w:rPr>
        <w:t>5</w:t>
      </w:r>
      <w:r w:rsidRPr="005B020A">
        <w:t>条第４項及び第５項の規定は、第１項及び前項の場合について準用する。</w:t>
      </w:r>
    </w:p>
    <w:p w:rsidR="005B020A" w:rsidRPr="005B020A" w:rsidRDefault="005B020A" w:rsidP="005B020A"/>
    <w:p w:rsidR="005B020A" w:rsidRPr="005B020A" w:rsidRDefault="005B020A" w:rsidP="005B020A">
      <w:r w:rsidRPr="005B020A">
        <w:rPr>
          <w:rFonts w:hint="eastAsia"/>
        </w:rPr>
        <w:t>（成果報告等）</w:t>
      </w:r>
    </w:p>
    <w:p w:rsidR="005B020A" w:rsidRPr="005B020A" w:rsidRDefault="005B020A" w:rsidP="005B020A">
      <w:pPr>
        <w:ind w:left="210" w:hangingChars="100" w:hanging="210"/>
      </w:pPr>
      <w:r w:rsidRPr="005B020A">
        <w:rPr>
          <w:rFonts w:hint="eastAsia"/>
        </w:rPr>
        <w:t xml:space="preserve">第20条　</w:t>
      </w:r>
      <w:r w:rsidRPr="005B020A">
        <w:t>受託者は、委託業務を完了したと思料するときは、直ちに、委託業務の成果を委託者に報告しなければならない。</w:t>
      </w:r>
    </w:p>
    <w:p w:rsidR="005B020A" w:rsidRPr="005B020A" w:rsidRDefault="005B020A" w:rsidP="005B020A">
      <w:pPr>
        <w:ind w:left="210" w:hangingChars="100" w:hanging="210"/>
      </w:pPr>
      <w:r w:rsidRPr="005B020A">
        <w:rPr>
          <w:rFonts w:hint="eastAsia"/>
        </w:rPr>
        <w:t>２　委託者は、前項の規定による報告を受けたときは、当該報告を受けた日から</w:t>
      </w:r>
      <w:r w:rsidRPr="005B020A">
        <w:t>10日以内に、仕様書等に定めるところにより、委託業務の完了を確認するための検査を行わなければならない。ただし、やむを得ない理由があるときは、その期間を15日まで延長することができる。</w:t>
      </w:r>
    </w:p>
    <w:p w:rsidR="005B020A" w:rsidRPr="005B020A" w:rsidRDefault="005B020A" w:rsidP="005B020A">
      <w:pPr>
        <w:ind w:left="210" w:hangingChars="100" w:hanging="210"/>
      </w:pPr>
      <w:r w:rsidRPr="005B020A">
        <w:rPr>
          <w:rFonts w:hint="eastAsia"/>
        </w:rPr>
        <w:t>３　受託者は、前項の検査に合格しないときは、直ちに、必要な措置を講じて、委託業務を完了させなければならない。この場合においては、前２項の規定を準用する。</w:t>
      </w:r>
    </w:p>
    <w:p w:rsidR="005B020A" w:rsidRPr="005B020A" w:rsidRDefault="005B020A" w:rsidP="005B020A">
      <w:pPr>
        <w:ind w:left="210" w:hangingChars="100" w:hanging="210"/>
      </w:pPr>
      <w:r w:rsidRPr="005B020A">
        <w:rPr>
          <w:rFonts w:hint="eastAsia"/>
        </w:rPr>
        <w:t>４　第２項（前項において準用する場合を含む。）の規定による検査に要する費用は、受託者の負担とする。</w:t>
      </w:r>
    </w:p>
    <w:p w:rsidR="005B020A" w:rsidRPr="005B020A" w:rsidRDefault="005B020A" w:rsidP="005B020A">
      <w:pPr>
        <w:ind w:left="210" w:hangingChars="100" w:hanging="210"/>
      </w:pPr>
      <w:r w:rsidRPr="005B020A">
        <w:rPr>
          <w:rFonts w:hint="eastAsia"/>
        </w:rPr>
        <w:t>５　委託者及び受託者は、第１条第１項及び第２項並びに第８条第１項及び第２項に掲げる趣旨を踏まえ、委託者と受託者の相互理解の促進及び委託業務の目標達成度等について、別途定める事業評価を行うこととする。</w:t>
      </w:r>
    </w:p>
    <w:p w:rsidR="005B020A" w:rsidRPr="005B020A" w:rsidRDefault="005B020A" w:rsidP="005B020A">
      <w:pPr>
        <w:ind w:left="210" w:hangingChars="100" w:hanging="210"/>
      </w:pPr>
      <w:r w:rsidRPr="005B020A">
        <w:rPr>
          <w:rFonts w:hint="eastAsia"/>
        </w:rPr>
        <w:t>６　前項に定める事業評価の結果については、原則として市ホームページ等で公開するものとする。</w:t>
      </w:r>
    </w:p>
    <w:p w:rsidR="005B020A" w:rsidRPr="005B020A" w:rsidRDefault="005B020A" w:rsidP="005B020A"/>
    <w:p w:rsidR="005B020A" w:rsidRPr="005B020A" w:rsidRDefault="005B020A" w:rsidP="005B020A">
      <w:r w:rsidRPr="005B020A">
        <w:rPr>
          <w:rFonts w:hint="eastAsia"/>
        </w:rPr>
        <w:t>（契約代金の支払）</w:t>
      </w:r>
    </w:p>
    <w:p w:rsidR="005B020A" w:rsidRPr="005B020A" w:rsidRDefault="005B020A" w:rsidP="005B020A">
      <w:pPr>
        <w:ind w:left="210" w:hangingChars="100" w:hanging="210"/>
      </w:pPr>
      <w:r w:rsidRPr="005B020A">
        <w:rPr>
          <w:rFonts w:hint="eastAsia"/>
        </w:rPr>
        <w:t>第21条</w:t>
      </w:r>
      <w:r w:rsidRPr="005B020A">
        <w:t xml:space="preserve">  受託者は、前条第２項（同条第３項において準用する場合を含む。以下同じ。）の規定による検査に合格したときは、所定の手続に従って、委託者に対して委託料の支払を請求するものとする。ただし、支払条件に特別の定めがあるときは、この限りでない。</w:t>
      </w:r>
    </w:p>
    <w:p w:rsidR="005B020A" w:rsidRPr="005B020A" w:rsidRDefault="005B020A" w:rsidP="005B020A">
      <w:pPr>
        <w:ind w:left="210" w:hangingChars="100" w:hanging="210"/>
      </w:pPr>
      <w:r w:rsidRPr="005B020A">
        <w:rPr>
          <w:rFonts w:hint="eastAsia"/>
        </w:rPr>
        <w:t>２　委託者は、前項の規定による受託者から委託料の適法な請求を受けたときは、当該請求を受けた日から</w:t>
      </w:r>
      <w:r w:rsidRPr="005B020A">
        <w:t>30日以内に委託料を支払うものとする。ただし、やむを得ない理由があるときは、その期間を45日まで延長することができる。</w:t>
      </w:r>
    </w:p>
    <w:p w:rsidR="005B020A" w:rsidRPr="005B020A" w:rsidRDefault="005B020A" w:rsidP="005B020A">
      <w:pPr>
        <w:ind w:left="210" w:hangingChars="100" w:hanging="210"/>
      </w:pPr>
      <w:r w:rsidRPr="005B020A">
        <w:rPr>
          <w:rFonts w:hint="eastAsia"/>
        </w:rPr>
        <w:t>３　委託者がその責めに帰すべき理由により前条第２項に規定する期間内に検査をしないときは、当該期間が満了した日の翌日から同項の規定による検査を完了した日までの日数は、前項に規定する期間の日数から差し引くものとする。</w:t>
      </w:r>
    </w:p>
    <w:p w:rsidR="005B020A" w:rsidRPr="005B020A" w:rsidRDefault="005B020A" w:rsidP="005B020A"/>
    <w:p w:rsidR="005B020A" w:rsidRPr="005B020A" w:rsidRDefault="005B020A" w:rsidP="005B020A">
      <w:r w:rsidRPr="005B020A">
        <w:t>(履行遅滞に係る延滞違約金等）</w:t>
      </w:r>
    </w:p>
    <w:p w:rsidR="005B020A" w:rsidRPr="005B020A" w:rsidRDefault="005B020A" w:rsidP="005B020A">
      <w:pPr>
        <w:ind w:left="210" w:hangingChars="100" w:hanging="210"/>
      </w:pPr>
      <w:r w:rsidRPr="005B020A">
        <w:rPr>
          <w:rFonts w:hint="eastAsia"/>
        </w:rPr>
        <w:t>第22条</w:t>
      </w:r>
      <w:r w:rsidRPr="005B020A">
        <w:t xml:space="preserve">  受託者は、その責めに帰すべき理由により履行期限内に委託業務を完了することができなかったときは、履行期限の翌日から起算して委託業務を完了した日までの日数に応じ、１日につき、契約金額の1,000分の１に相当する額（その額に１円未満の端数があるときは、これを切り上げた額）の延滞違約金を委託者に支払わなければならない。</w:t>
      </w:r>
    </w:p>
    <w:p w:rsidR="005B020A" w:rsidRPr="005B020A" w:rsidRDefault="005B020A" w:rsidP="005B020A">
      <w:pPr>
        <w:ind w:left="210" w:hangingChars="100" w:hanging="210"/>
      </w:pPr>
      <w:r w:rsidRPr="005B020A">
        <w:rPr>
          <w:rFonts w:hint="eastAsia"/>
        </w:rPr>
        <w:t>２　第</w:t>
      </w:r>
      <w:r w:rsidRPr="005B020A">
        <w:t>1</w:t>
      </w:r>
      <w:r w:rsidRPr="005B020A">
        <w:rPr>
          <w:rFonts w:hint="eastAsia"/>
        </w:rPr>
        <w:t>5</w:t>
      </w:r>
      <w:r w:rsidRPr="005B020A">
        <w:t>条第４項及び第５項の規定は、前項の場合について準用する。</w:t>
      </w:r>
    </w:p>
    <w:p w:rsidR="005B020A" w:rsidRPr="005B020A" w:rsidRDefault="005B020A" w:rsidP="005B020A">
      <w:pPr>
        <w:ind w:left="210" w:hangingChars="100" w:hanging="210"/>
      </w:pPr>
      <w:r w:rsidRPr="005B020A">
        <w:rPr>
          <w:rFonts w:hint="eastAsia"/>
        </w:rPr>
        <w:t>３　受託者は、委託者の責めに帰すべき理由により前条第２項の規定による委託料の支払が遅延したときは、委託者に対して、政府契約の支払遅延防止等に関する法律（昭和</w:t>
      </w:r>
      <w:r w:rsidRPr="005B020A">
        <w:t>24年法律第256号）第８条の規定により指定された率による遅延利息の支払を請求することができる。</w:t>
      </w:r>
    </w:p>
    <w:p w:rsidR="005B020A" w:rsidRPr="005B020A" w:rsidRDefault="005B020A" w:rsidP="005B020A"/>
    <w:p w:rsidR="005B020A" w:rsidRPr="005B020A" w:rsidRDefault="005B020A" w:rsidP="005B020A">
      <w:r w:rsidRPr="005B020A">
        <w:t>(業務従事者災害等）</w:t>
      </w:r>
    </w:p>
    <w:p w:rsidR="005B020A" w:rsidRPr="005B020A" w:rsidRDefault="005B020A" w:rsidP="005B020A">
      <w:r w:rsidRPr="005B020A">
        <w:rPr>
          <w:rFonts w:hint="eastAsia"/>
        </w:rPr>
        <w:t>第23条</w:t>
      </w:r>
      <w:r w:rsidRPr="005B020A">
        <w:t xml:space="preserve">  受託者は、委託業務の履行に関し生じた受託者の委託業務従事者の災害等については、全責任を持って措置し、委託者は何ら責任を負わない。</w:t>
      </w:r>
    </w:p>
    <w:p w:rsidR="005B020A" w:rsidRPr="005B020A" w:rsidRDefault="005B020A" w:rsidP="005B020A"/>
    <w:p w:rsidR="005B020A" w:rsidRPr="005B020A" w:rsidRDefault="005B020A" w:rsidP="005B020A">
      <w:r w:rsidRPr="005B020A">
        <w:rPr>
          <w:rFonts w:hint="eastAsia"/>
        </w:rPr>
        <w:t>（損害賠償責任）</w:t>
      </w:r>
    </w:p>
    <w:p w:rsidR="005B020A" w:rsidRPr="005B020A" w:rsidRDefault="005B020A" w:rsidP="005B020A">
      <w:pPr>
        <w:ind w:left="210" w:hangingChars="100" w:hanging="210"/>
      </w:pPr>
      <w:r w:rsidRPr="005B020A">
        <w:rPr>
          <w:rFonts w:hint="eastAsia"/>
        </w:rPr>
        <w:t>第24条</w:t>
      </w:r>
      <w:r w:rsidRPr="005B020A">
        <w:t xml:space="preserve">  受託者は、受託者が委託業務の実施に際し委託者に損害を与えたときは、直ちに、その損害を賠償しなければならない。ただし、受託者の責めに帰することのできない事由によるものであるときは、この限りでない。</w:t>
      </w:r>
    </w:p>
    <w:p w:rsidR="005B020A" w:rsidRPr="005B020A" w:rsidRDefault="005B020A" w:rsidP="005B020A">
      <w:pPr>
        <w:ind w:left="210" w:hangingChars="100" w:hanging="210"/>
      </w:pPr>
      <w:r w:rsidRPr="005B020A">
        <w:rPr>
          <w:rFonts w:hint="eastAsia"/>
        </w:rPr>
        <w:t>２　第</w:t>
      </w:r>
      <w:r w:rsidRPr="005B020A">
        <w:t>1</w:t>
      </w:r>
      <w:r w:rsidRPr="005B020A">
        <w:rPr>
          <w:rFonts w:hint="eastAsia"/>
        </w:rPr>
        <w:t>5</w:t>
      </w:r>
      <w:r w:rsidRPr="005B020A">
        <w:t>条第４項及び第５項の規定は、前項の規定により受託者が支払うべき損害賠償金について準用する。</w:t>
      </w:r>
    </w:p>
    <w:p w:rsidR="005B020A" w:rsidRPr="005B020A" w:rsidRDefault="005B020A" w:rsidP="005B020A">
      <w:pPr>
        <w:ind w:left="210" w:hangingChars="100" w:hanging="210"/>
      </w:pPr>
      <w:r w:rsidRPr="005B020A">
        <w:rPr>
          <w:rFonts w:hint="eastAsia"/>
        </w:rPr>
        <w:t>第</w:t>
      </w:r>
      <w:r w:rsidRPr="005B020A">
        <w:t>2</w:t>
      </w:r>
      <w:r w:rsidRPr="005B020A">
        <w:rPr>
          <w:rFonts w:hint="eastAsia"/>
        </w:rPr>
        <w:t>5</w:t>
      </w:r>
      <w:r w:rsidRPr="005B020A">
        <w:t>条　受託者は、委託業務の履行に関し第三者に損害を与えた場合は、その損害を賠償しなければならない。</w:t>
      </w:r>
    </w:p>
    <w:p w:rsidR="005B020A" w:rsidRPr="005B020A" w:rsidRDefault="005B020A" w:rsidP="005B020A">
      <w:pPr>
        <w:ind w:left="210" w:hangingChars="100" w:hanging="210"/>
      </w:pPr>
      <w:r w:rsidRPr="005B020A">
        <w:rPr>
          <w:rFonts w:hint="eastAsia"/>
        </w:rPr>
        <w:t>２　受託者は、委託業務の履行に関し第三者との間に紛争を生じさせた場合においては、直ちに、委託者にその旨を通知するとともに、自己の責任と負担で当該紛争を解決するものとする。この場合において、委託者が損害を被ったときは、受託者は、当該損害を賠償しなければならない。</w:t>
      </w:r>
    </w:p>
    <w:p w:rsidR="005B020A" w:rsidRPr="005B020A" w:rsidRDefault="005B020A" w:rsidP="005B020A">
      <w:pPr>
        <w:ind w:left="210" w:hangingChars="100" w:hanging="210"/>
      </w:pPr>
    </w:p>
    <w:p w:rsidR="005B020A" w:rsidRPr="005B020A" w:rsidRDefault="005B020A" w:rsidP="005B020A">
      <w:r w:rsidRPr="005B020A">
        <w:rPr>
          <w:rFonts w:hint="eastAsia"/>
        </w:rPr>
        <w:t>（遅延利息）</w:t>
      </w:r>
      <w:r w:rsidRPr="005B020A">
        <w:t xml:space="preserve"> </w:t>
      </w:r>
    </w:p>
    <w:p w:rsidR="005B020A" w:rsidRPr="005B020A" w:rsidRDefault="005B020A" w:rsidP="005B020A">
      <w:pPr>
        <w:ind w:left="210" w:hangingChars="100" w:hanging="210"/>
      </w:pPr>
      <w:r w:rsidRPr="005B020A">
        <w:rPr>
          <w:rFonts w:hint="eastAsia"/>
        </w:rPr>
        <w:t>第</w:t>
      </w:r>
      <w:r w:rsidRPr="005B020A">
        <w:t>2</w:t>
      </w:r>
      <w:r w:rsidRPr="005B020A">
        <w:rPr>
          <w:rFonts w:hint="eastAsia"/>
        </w:rPr>
        <w:t>6</w:t>
      </w:r>
      <w:r w:rsidRPr="005B020A">
        <w:t>条　受託者は、その責めに帰すべき理由により、この契約に基づき支払うべき金銭をその指定された支払期限までに支払わないときは、当該金銭について、当該支払期限の翌日から支払のあった日までの日数に応じ、政府契約の支払遅延防止等に関する法律第８条の規定により計算した利息を委託者に支払わなければならない。</w:t>
      </w:r>
    </w:p>
    <w:p w:rsidR="005B020A" w:rsidRPr="005B020A" w:rsidRDefault="005B020A" w:rsidP="005B020A">
      <w:pPr>
        <w:ind w:left="210" w:hangingChars="100" w:hanging="210"/>
      </w:pPr>
      <w:r w:rsidRPr="005B020A">
        <w:rPr>
          <w:rFonts w:hint="eastAsia"/>
        </w:rPr>
        <w:t>２　第</w:t>
      </w:r>
      <w:r w:rsidRPr="005B020A">
        <w:t>1</w:t>
      </w:r>
      <w:r w:rsidRPr="005B020A">
        <w:rPr>
          <w:rFonts w:hint="eastAsia"/>
        </w:rPr>
        <w:t>5</w:t>
      </w:r>
      <w:r w:rsidRPr="005B020A">
        <w:t>条第４項及び第５項の規定は、前項の場合について準用する。</w:t>
      </w:r>
    </w:p>
    <w:p w:rsidR="005B020A" w:rsidRPr="005B020A" w:rsidRDefault="005B020A" w:rsidP="005B020A">
      <w:pPr>
        <w:ind w:left="210" w:hangingChars="100" w:hanging="210"/>
      </w:pPr>
    </w:p>
    <w:p w:rsidR="005B020A" w:rsidRPr="005B020A" w:rsidRDefault="005B020A" w:rsidP="005B020A">
      <w:r w:rsidRPr="005B020A">
        <w:rPr>
          <w:rFonts w:hint="eastAsia"/>
        </w:rPr>
        <w:t>（変更等の届出）</w:t>
      </w:r>
    </w:p>
    <w:p w:rsidR="005B020A" w:rsidRPr="005B020A" w:rsidRDefault="005B020A" w:rsidP="005B020A">
      <w:pPr>
        <w:ind w:left="210" w:hangingChars="100" w:hanging="210"/>
      </w:pPr>
      <w:r w:rsidRPr="005B020A">
        <w:rPr>
          <w:rFonts w:hint="eastAsia"/>
        </w:rPr>
        <w:t>第</w:t>
      </w:r>
      <w:r w:rsidRPr="005B020A">
        <w:t>2</w:t>
      </w:r>
      <w:r w:rsidRPr="005B020A">
        <w:rPr>
          <w:rFonts w:hint="eastAsia"/>
        </w:rPr>
        <w:t>7</w:t>
      </w:r>
      <w:r w:rsidRPr="005B020A">
        <w:t>条　受託者は、その住所又は氏名（法人にあっては、名称若しくは主たる事務所の所在地又はその代表者の氏名）を変更したときその他委託者が別に定める場合は、速やかに、その旨を委託者に届け出なければならない。</w:t>
      </w:r>
    </w:p>
    <w:p w:rsidR="005B020A" w:rsidRPr="005B020A" w:rsidRDefault="005B020A" w:rsidP="005B020A">
      <w:pPr>
        <w:ind w:left="210" w:hangingChars="100" w:hanging="210"/>
      </w:pPr>
    </w:p>
    <w:p w:rsidR="005B020A" w:rsidRPr="005B020A" w:rsidRDefault="005B020A" w:rsidP="005B020A">
      <w:r w:rsidRPr="005B020A">
        <w:rPr>
          <w:rFonts w:hint="eastAsia"/>
        </w:rPr>
        <w:t>（定めのない事項等の処理）</w:t>
      </w:r>
    </w:p>
    <w:p w:rsidR="005B020A" w:rsidRPr="005B020A" w:rsidRDefault="005B020A" w:rsidP="005B020A">
      <w:pPr>
        <w:ind w:left="210" w:hangingChars="100" w:hanging="210"/>
      </w:pPr>
      <w:r w:rsidRPr="005B020A">
        <w:rPr>
          <w:rFonts w:hint="eastAsia"/>
        </w:rPr>
        <w:t>第</w:t>
      </w:r>
      <w:r w:rsidRPr="005B020A">
        <w:t>2</w:t>
      </w:r>
      <w:r w:rsidRPr="005B020A">
        <w:rPr>
          <w:rFonts w:hint="eastAsia"/>
        </w:rPr>
        <w:t>8</w:t>
      </w:r>
      <w:r w:rsidRPr="005B020A">
        <w:t>条　この約款又は仕様書等に定めのない事項及び疑義がある事項については、法令（尼崎市の条例等を含む。）の定めるところによるほか、委託者と受託者とが協議して定める。</w:t>
      </w:r>
    </w:p>
    <w:p w:rsidR="00BB19E3" w:rsidRPr="005B020A" w:rsidRDefault="005B020A" w:rsidP="005B020A">
      <w:pPr>
        <w:wordWrap w:val="0"/>
        <w:jc w:val="right"/>
        <w:rPr>
          <w:rFonts w:hint="eastAsia"/>
        </w:rPr>
      </w:pPr>
      <w:r w:rsidRPr="005B020A">
        <w:rPr>
          <w:rFonts w:hint="eastAsia"/>
        </w:rPr>
        <w:t xml:space="preserve">以　上　</w:t>
      </w:r>
      <w:bookmarkStart w:id="0" w:name="_GoBack"/>
      <w:bookmarkEnd w:id="0"/>
    </w:p>
    <w:sectPr w:rsidR="00BB19E3" w:rsidRPr="005B020A" w:rsidSect="00087D87">
      <w:footerReference w:type="default" r:id="rId8"/>
      <w:pgSz w:w="11906" w:h="16838" w:code="9"/>
      <w:pgMar w:top="709" w:right="1701" w:bottom="1134" w:left="1701" w:header="567"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3D97" w:rsidRDefault="006B3D97" w:rsidP="00611F1B">
      <w:r>
        <w:separator/>
      </w:r>
    </w:p>
  </w:endnote>
  <w:endnote w:type="continuationSeparator" w:id="0">
    <w:p w:rsidR="006B3D97" w:rsidRDefault="006B3D97" w:rsidP="00611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w:altName w:val="ＭＳ 明朝"/>
    <w:panose1 w:val="00000000000000000000"/>
    <w:charset w:val="80"/>
    <w:family w:val="roman"/>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923741"/>
      <w:docPartObj>
        <w:docPartGallery w:val="Page Numbers (Bottom of Page)"/>
        <w:docPartUnique/>
      </w:docPartObj>
    </w:sdtPr>
    <w:sdtEndPr/>
    <w:sdtContent>
      <w:p w:rsidR="006B3D97" w:rsidRDefault="006B3D97" w:rsidP="00611F1B">
        <w:pPr>
          <w:pStyle w:val="ae"/>
          <w:jc w:val="right"/>
        </w:pPr>
        <w:r>
          <w:fldChar w:fldCharType="begin"/>
        </w:r>
        <w:r>
          <w:instrText>PAGE   \* MERGEFORMAT</w:instrText>
        </w:r>
        <w:r>
          <w:fldChar w:fldCharType="separate"/>
        </w:r>
        <w:r w:rsidR="005B020A" w:rsidRPr="005B020A">
          <w:rPr>
            <w:noProof/>
            <w:lang w:val="ja-JP"/>
          </w:rPr>
          <w:t>12</w:t>
        </w:r>
        <w:r>
          <w:fldChar w:fldCharType="end"/>
        </w:r>
      </w:p>
    </w:sdtContent>
  </w:sdt>
  <w:p w:rsidR="006B3D97" w:rsidRDefault="006B3D97">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3D97" w:rsidRDefault="006B3D97" w:rsidP="00611F1B">
      <w:r>
        <w:separator/>
      </w:r>
    </w:p>
  </w:footnote>
  <w:footnote w:type="continuationSeparator" w:id="0">
    <w:p w:rsidR="006B3D97" w:rsidRDefault="006B3D97" w:rsidP="00611F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544E0"/>
    <w:multiLevelType w:val="multilevel"/>
    <w:tmpl w:val="85DE3F5C"/>
    <w:lvl w:ilvl="0">
      <w:start w:val="1"/>
      <w:numFmt w:val="decimalFullWidth"/>
      <w:lvlText w:val="第%1条"/>
      <w:lvlJc w:val="left"/>
      <w:pPr>
        <w:ind w:left="227" w:hanging="227"/>
      </w:pPr>
      <w:rPr>
        <w:rFonts w:ascii="ＭＳ 明朝" w:eastAsia="ＭＳ 明朝" w:hAnsi="ＭＳ 明朝" w:hint="eastAsia"/>
        <w:b w:val="0"/>
        <w:i w:val="0"/>
        <w:sz w:val="21"/>
      </w:rPr>
    </w:lvl>
    <w:lvl w:ilvl="1">
      <w:start w:val="1"/>
      <w:numFmt w:val="decimalFullWidth"/>
      <w:lvlText w:val="%2"/>
      <w:lvlJc w:val="left"/>
      <w:pPr>
        <w:ind w:left="652" w:hanging="227"/>
      </w:pPr>
      <w:rPr>
        <w:rFonts w:hint="eastAsia"/>
      </w:rPr>
    </w:lvl>
    <w:lvl w:ilvl="2">
      <w:start w:val="1"/>
      <w:numFmt w:val="decimal"/>
      <w:lvlText w:val="%1.%2.%3"/>
      <w:lvlJc w:val="left"/>
      <w:pPr>
        <w:ind w:left="1077" w:hanging="227"/>
      </w:pPr>
      <w:rPr>
        <w:rFonts w:hint="eastAsia"/>
      </w:rPr>
    </w:lvl>
    <w:lvl w:ilvl="3">
      <w:start w:val="1"/>
      <w:numFmt w:val="decimal"/>
      <w:lvlText w:val="%1.%2.%3.%4"/>
      <w:lvlJc w:val="left"/>
      <w:pPr>
        <w:ind w:left="1502" w:hanging="227"/>
      </w:pPr>
      <w:rPr>
        <w:rFonts w:hint="eastAsia"/>
      </w:rPr>
    </w:lvl>
    <w:lvl w:ilvl="4">
      <w:start w:val="1"/>
      <w:numFmt w:val="decimal"/>
      <w:lvlText w:val="%1.%2.%3.%4.%5"/>
      <w:lvlJc w:val="left"/>
      <w:pPr>
        <w:ind w:left="1927" w:hanging="227"/>
      </w:pPr>
      <w:rPr>
        <w:rFonts w:hint="eastAsia"/>
      </w:rPr>
    </w:lvl>
    <w:lvl w:ilvl="5">
      <w:start w:val="1"/>
      <w:numFmt w:val="decimal"/>
      <w:lvlText w:val="%1.%2.%3.%4.%5.%6"/>
      <w:lvlJc w:val="left"/>
      <w:pPr>
        <w:ind w:left="2352" w:hanging="227"/>
      </w:pPr>
      <w:rPr>
        <w:rFonts w:hint="eastAsia"/>
      </w:rPr>
    </w:lvl>
    <w:lvl w:ilvl="6">
      <w:start w:val="1"/>
      <w:numFmt w:val="decimal"/>
      <w:lvlText w:val="%1.%2.%3.%4.%5.%6.%7"/>
      <w:lvlJc w:val="left"/>
      <w:pPr>
        <w:ind w:left="2777" w:hanging="227"/>
      </w:pPr>
      <w:rPr>
        <w:rFonts w:hint="eastAsia"/>
      </w:rPr>
    </w:lvl>
    <w:lvl w:ilvl="7">
      <w:start w:val="1"/>
      <w:numFmt w:val="decimal"/>
      <w:lvlText w:val="%1.%2.%3.%4.%5.%6.%7.%8"/>
      <w:lvlJc w:val="left"/>
      <w:pPr>
        <w:ind w:left="3202" w:hanging="227"/>
      </w:pPr>
      <w:rPr>
        <w:rFonts w:hint="eastAsia"/>
      </w:rPr>
    </w:lvl>
    <w:lvl w:ilvl="8">
      <w:start w:val="1"/>
      <w:numFmt w:val="decimal"/>
      <w:lvlText w:val="%1.%2.%3.%4.%5.%6.%7.%8.%9"/>
      <w:lvlJc w:val="left"/>
      <w:pPr>
        <w:ind w:left="3627" w:hanging="227"/>
      </w:pPr>
      <w:rPr>
        <w:rFonts w:hint="eastAsia"/>
      </w:rPr>
    </w:lvl>
  </w:abstractNum>
  <w:abstractNum w:abstractNumId="1" w15:restartNumberingAfterBreak="0">
    <w:nsid w:val="0A0F21A6"/>
    <w:multiLevelType w:val="multilevel"/>
    <w:tmpl w:val="85DE3F5C"/>
    <w:lvl w:ilvl="0">
      <w:start w:val="1"/>
      <w:numFmt w:val="decimalFullWidth"/>
      <w:lvlText w:val="第%1条"/>
      <w:lvlJc w:val="left"/>
      <w:pPr>
        <w:ind w:left="227" w:hanging="227"/>
      </w:pPr>
      <w:rPr>
        <w:rFonts w:ascii="ＭＳ 明朝" w:eastAsia="ＭＳ 明朝" w:hAnsi="ＭＳ 明朝" w:hint="eastAsia"/>
        <w:b w:val="0"/>
        <w:i w:val="0"/>
        <w:sz w:val="21"/>
      </w:rPr>
    </w:lvl>
    <w:lvl w:ilvl="1">
      <w:start w:val="1"/>
      <w:numFmt w:val="decimalFullWidth"/>
      <w:lvlText w:val="%2"/>
      <w:lvlJc w:val="left"/>
      <w:pPr>
        <w:ind w:left="850" w:hanging="425"/>
      </w:pPr>
      <w:rPr>
        <w:rFonts w:hint="eastAsia"/>
      </w:rPr>
    </w:lvl>
    <w:lvl w:ilvl="2">
      <w:start w:val="1"/>
      <w:numFmt w:val="decimal"/>
      <w:lvlText w:val="%1.%2.%3"/>
      <w:lvlJc w:val="left"/>
      <w:pPr>
        <w:ind w:left="1275" w:hanging="425"/>
      </w:pPr>
      <w:rPr>
        <w:rFonts w:hint="eastAsia"/>
      </w:rPr>
    </w:lvl>
    <w:lvl w:ilvl="3">
      <w:start w:val="1"/>
      <w:numFmt w:val="decimal"/>
      <w:lvlText w:val="%1.%2.%3.%4"/>
      <w:lvlJc w:val="left"/>
      <w:pPr>
        <w:ind w:left="1700" w:hanging="425"/>
      </w:pPr>
      <w:rPr>
        <w:rFonts w:hint="eastAsia"/>
      </w:rPr>
    </w:lvl>
    <w:lvl w:ilvl="4">
      <w:start w:val="1"/>
      <w:numFmt w:val="decimal"/>
      <w:lvlText w:val="%1.%2.%3.%4.%5"/>
      <w:lvlJc w:val="left"/>
      <w:pPr>
        <w:ind w:left="2125" w:hanging="425"/>
      </w:pPr>
      <w:rPr>
        <w:rFonts w:hint="eastAsia"/>
      </w:rPr>
    </w:lvl>
    <w:lvl w:ilvl="5">
      <w:start w:val="1"/>
      <w:numFmt w:val="decimal"/>
      <w:lvlText w:val="%1.%2.%3.%4.%5.%6"/>
      <w:lvlJc w:val="left"/>
      <w:pPr>
        <w:ind w:left="2550" w:hanging="425"/>
      </w:pPr>
      <w:rPr>
        <w:rFonts w:hint="eastAsia"/>
      </w:rPr>
    </w:lvl>
    <w:lvl w:ilvl="6">
      <w:start w:val="1"/>
      <w:numFmt w:val="decimal"/>
      <w:lvlText w:val="%1.%2.%3.%4.%5.%6.%7"/>
      <w:lvlJc w:val="left"/>
      <w:pPr>
        <w:ind w:left="2975" w:hanging="425"/>
      </w:pPr>
      <w:rPr>
        <w:rFonts w:hint="eastAsia"/>
      </w:rPr>
    </w:lvl>
    <w:lvl w:ilvl="7">
      <w:start w:val="1"/>
      <w:numFmt w:val="decimal"/>
      <w:lvlText w:val="%1.%2.%3.%4.%5.%6.%7.%8"/>
      <w:lvlJc w:val="left"/>
      <w:pPr>
        <w:ind w:left="3400" w:hanging="425"/>
      </w:pPr>
      <w:rPr>
        <w:rFonts w:hint="eastAsia"/>
      </w:rPr>
    </w:lvl>
    <w:lvl w:ilvl="8">
      <w:start w:val="1"/>
      <w:numFmt w:val="decimal"/>
      <w:lvlText w:val="%1.%2.%3.%4.%5.%6.%7.%8.%9"/>
      <w:lvlJc w:val="left"/>
      <w:pPr>
        <w:ind w:left="3825" w:hanging="425"/>
      </w:pPr>
      <w:rPr>
        <w:rFonts w:hint="eastAsia"/>
      </w:rPr>
    </w:lvl>
  </w:abstractNum>
  <w:abstractNum w:abstractNumId="2" w15:restartNumberingAfterBreak="0">
    <w:nsid w:val="13235B53"/>
    <w:multiLevelType w:val="multilevel"/>
    <w:tmpl w:val="85DE3F5C"/>
    <w:lvl w:ilvl="0">
      <w:start w:val="1"/>
      <w:numFmt w:val="decimalFullWidth"/>
      <w:lvlText w:val="第%1条"/>
      <w:lvlJc w:val="left"/>
      <w:pPr>
        <w:ind w:left="227" w:hanging="227"/>
      </w:pPr>
      <w:rPr>
        <w:rFonts w:ascii="ＭＳ 明朝" w:eastAsia="ＭＳ 明朝" w:hAnsi="ＭＳ 明朝" w:hint="eastAsia"/>
        <w:b w:val="0"/>
        <w:i w:val="0"/>
        <w:sz w:val="21"/>
      </w:rPr>
    </w:lvl>
    <w:lvl w:ilvl="1">
      <w:start w:val="1"/>
      <w:numFmt w:val="decimalFullWidth"/>
      <w:lvlText w:val="%2"/>
      <w:lvlJc w:val="left"/>
      <w:pPr>
        <w:ind w:left="850" w:hanging="425"/>
      </w:pPr>
      <w:rPr>
        <w:rFonts w:hint="eastAsia"/>
      </w:rPr>
    </w:lvl>
    <w:lvl w:ilvl="2">
      <w:start w:val="1"/>
      <w:numFmt w:val="decimal"/>
      <w:lvlText w:val="%1.%2.%3"/>
      <w:lvlJc w:val="left"/>
      <w:pPr>
        <w:ind w:left="1275" w:hanging="425"/>
      </w:pPr>
      <w:rPr>
        <w:rFonts w:hint="eastAsia"/>
      </w:rPr>
    </w:lvl>
    <w:lvl w:ilvl="3">
      <w:start w:val="1"/>
      <w:numFmt w:val="decimal"/>
      <w:lvlText w:val="%1.%2.%3.%4"/>
      <w:lvlJc w:val="left"/>
      <w:pPr>
        <w:ind w:left="1700" w:hanging="425"/>
      </w:pPr>
      <w:rPr>
        <w:rFonts w:hint="eastAsia"/>
      </w:rPr>
    </w:lvl>
    <w:lvl w:ilvl="4">
      <w:start w:val="1"/>
      <w:numFmt w:val="decimal"/>
      <w:lvlText w:val="%1.%2.%3.%4.%5"/>
      <w:lvlJc w:val="left"/>
      <w:pPr>
        <w:ind w:left="2125" w:hanging="425"/>
      </w:pPr>
      <w:rPr>
        <w:rFonts w:hint="eastAsia"/>
      </w:rPr>
    </w:lvl>
    <w:lvl w:ilvl="5">
      <w:start w:val="1"/>
      <w:numFmt w:val="decimal"/>
      <w:lvlText w:val="%1.%2.%3.%4.%5.%6"/>
      <w:lvlJc w:val="left"/>
      <w:pPr>
        <w:ind w:left="2550" w:hanging="425"/>
      </w:pPr>
      <w:rPr>
        <w:rFonts w:hint="eastAsia"/>
      </w:rPr>
    </w:lvl>
    <w:lvl w:ilvl="6">
      <w:start w:val="1"/>
      <w:numFmt w:val="decimal"/>
      <w:lvlText w:val="%1.%2.%3.%4.%5.%6.%7"/>
      <w:lvlJc w:val="left"/>
      <w:pPr>
        <w:ind w:left="2975" w:hanging="425"/>
      </w:pPr>
      <w:rPr>
        <w:rFonts w:hint="eastAsia"/>
      </w:rPr>
    </w:lvl>
    <w:lvl w:ilvl="7">
      <w:start w:val="1"/>
      <w:numFmt w:val="decimal"/>
      <w:lvlText w:val="%1.%2.%3.%4.%5.%6.%7.%8"/>
      <w:lvlJc w:val="left"/>
      <w:pPr>
        <w:ind w:left="3400" w:hanging="425"/>
      </w:pPr>
      <w:rPr>
        <w:rFonts w:hint="eastAsia"/>
      </w:rPr>
    </w:lvl>
    <w:lvl w:ilvl="8">
      <w:start w:val="1"/>
      <w:numFmt w:val="decimal"/>
      <w:lvlText w:val="%1.%2.%3.%4.%5.%6.%7.%8.%9"/>
      <w:lvlJc w:val="left"/>
      <w:pPr>
        <w:ind w:left="3825" w:hanging="425"/>
      </w:pPr>
      <w:rPr>
        <w:rFonts w:hint="eastAsia"/>
      </w:rPr>
    </w:lvl>
  </w:abstractNum>
  <w:abstractNum w:abstractNumId="3" w15:restartNumberingAfterBreak="0">
    <w:nsid w:val="1D7F4DBC"/>
    <w:multiLevelType w:val="hybridMultilevel"/>
    <w:tmpl w:val="24FE7716"/>
    <w:lvl w:ilvl="0" w:tplc="60C6E6F6">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5D4F3E"/>
    <w:multiLevelType w:val="hybridMultilevel"/>
    <w:tmpl w:val="9250A808"/>
    <w:lvl w:ilvl="0" w:tplc="B8DA12FA">
      <w:start w:val="1"/>
      <w:numFmt w:val="decimalFullWidth"/>
      <w:lvlText w:val="第%1条"/>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F255B71"/>
    <w:multiLevelType w:val="multilevel"/>
    <w:tmpl w:val="9174ACC0"/>
    <w:lvl w:ilvl="0">
      <w:start w:val="1"/>
      <w:numFmt w:val="decimalFullWidth"/>
      <w:lvlText w:val="第%1条"/>
      <w:lvlJc w:val="left"/>
      <w:pPr>
        <w:ind w:left="425" w:hanging="425"/>
      </w:pPr>
      <w:rPr>
        <w:rFonts w:ascii="ＭＳ 明朝" w:eastAsia="ＭＳ 明朝" w:hAnsi="ＭＳ 明朝" w:hint="eastAsia"/>
        <w:b w:val="0"/>
        <w:i w:val="0"/>
        <w:sz w:val="21"/>
      </w:rPr>
    </w:lvl>
    <w:lvl w:ilvl="1">
      <w:start w:val="1"/>
      <w:numFmt w:val="decimalFullWidth"/>
      <w:lvlText w:val="%2"/>
      <w:lvlJc w:val="left"/>
      <w:pPr>
        <w:ind w:left="850" w:hanging="425"/>
      </w:pPr>
      <w:rPr>
        <w:rFonts w:hint="eastAsia"/>
      </w:rPr>
    </w:lvl>
    <w:lvl w:ilvl="2">
      <w:start w:val="1"/>
      <w:numFmt w:val="decimal"/>
      <w:lvlText w:val="%1.%2.%3"/>
      <w:lvlJc w:val="left"/>
      <w:pPr>
        <w:ind w:left="1275" w:hanging="425"/>
      </w:pPr>
      <w:rPr>
        <w:rFonts w:hint="eastAsia"/>
      </w:rPr>
    </w:lvl>
    <w:lvl w:ilvl="3">
      <w:start w:val="1"/>
      <w:numFmt w:val="decimal"/>
      <w:lvlText w:val="%1.%2.%3.%4"/>
      <w:lvlJc w:val="left"/>
      <w:pPr>
        <w:ind w:left="1700" w:hanging="425"/>
      </w:pPr>
      <w:rPr>
        <w:rFonts w:hint="eastAsia"/>
      </w:rPr>
    </w:lvl>
    <w:lvl w:ilvl="4">
      <w:start w:val="1"/>
      <w:numFmt w:val="decimal"/>
      <w:lvlText w:val="%1.%2.%3.%4.%5"/>
      <w:lvlJc w:val="left"/>
      <w:pPr>
        <w:ind w:left="2125" w:hanging="425"/>
      </w:pPr>
      <w:rPr>
        <w:rFonts w:hint="eastAsia"/>
      </w:rPr>
    </w:lvl>
    <w:lvl w:ilvl="5">
      <w:start w:val="1"/>
      <w:numFmt w:val="decimal"/>
      <w:lvlText w:val="%1.%2.%3.%4.%5.%6"/>
      <w:lvlJc w:val="left"/>
      <w:pPr>
        <w:ind w:left="2550" w:hanging="425"/>
      </w:pPr>
      <w:rPr>
        <w:rFonts w:hint="eastAsia"/>
      </w:rPr>
    </w:lvl>
    <w:lvl w:ilvl="6">
      <w:start w:val="1"/>
      <w:numFmt w:val="decimal"/>
      <w:lvlText w:val="%1.%2.%3.%4.%5.%6.%7"/>
      <w:lvlJc w:val="left"/>
      <w:pPr>
        <w:ind w:left="2975" w:hanging="425"/>
      </w:pPr>
      <w:rPr>
        <w:rFonts w:hint="eastAsia"/>
      </w:rPr>
    </w:lvl>
    <w:lvl w:ilvl="7">
      <w:start w:val="1"/>
      <w:numFmt w:val="decimal"/>
      <w:lvlText w:val="%1.%2.%3.%4.%5.%6.%7.%8"/>
      <w:lvlJc w:val="left"/>
      <w:pPr>
        <w:ind w:left="3400" w:hanging="425"/>
      </w:pPr>
      <w:rPr>
        <w:rFonts w:hint="eastAsia"/>
      </w:rPr>
    </w:lvl>
    <w:lvl w:ilvl="8">
      <w:start w:val="1"/>
      <w:numFmt w:val="decimal"/>
      <w:lvlText w:val="%1.%2.%3.%4.%5.%6.%7.%8.%9"/>
      <w:lvlJc w:val="left"/>
      <w:pPr>
        <w:ind w:left="3825" w:hanging="425"/>
      </w:pPr>
      <w:rPr>
        <w:rFonts w:hint="eastAsia"/>
      </w:rPr>
    </w:lvl>
  </w:abstractNum>
  <w:abstractNum w:abstractNumId="6" w15:restartNumberingAfterBreak="0">
    <w:nsid w:val="35E95CC2"/>
    <w:multiLevelType w:val="multilevel"/>
    <w:tmpl w:val="9174ACC0"/>
    <w:lvl w:ilvl="0">
      <w:start w:val="1"/>
      <w:numFmt w:val="decimalFullWidth"/>
      <w:lvlText w:val="第%1条"/>
      <w:lvlJc w:val="left"/>
      <w:pPr>
        <w:ind w:left="425" w:hanging="425"/>
      </w:pPr>
      <w:rPr>
        <w:rFonts w:ascii="ＭＳ 明朝" w:eastAsia="ＭＳ 明朝" w:hAnsi="ＭＳ 明朝" w:hint="eastAsia"/>
        <w:b w:val="0"/>
        <w:i w:val="0"/>
        <w:sz w:val="21"/>
      </w:rPr>
    </w:lvl>
    <w:lvl w:ilvl="1">
      <w:start w:val="1"/>
      <w:numFmt w:val="decimalFullWidth"/>
      <w:lvlText w:val="%2"/>
      <w:lvlJc w:val="left"/>
      <w:pPr>
        <w:ind w:left="850" w:hanging="425"/>
      </w:pPr>
      <w:rPr>
        <w:rFonts w:hint="eastAsia"/>
      </w:rPr>
    </w:lvl>
    <w:lvl w:ilvl="2">
      <w:start w:val="1"/>
      <w:numFmt w:val="decimal"/>
      <w:lvlText w:val="%1.%2.%3"/>
      <w:lvlJc w:val="left"/>
      <w:pPr>
        <w:ind w:left="1275" w:hanging="425"/>
      </w:pPr>
      <w:rPr>
        <w:rFonts w:hint="eastAsia"/>
      </w:rPr>
    </w:lvl>
    <w:lvl w:ilvl="3">
      <w:start w:val="1"/>
      <w:numFmt w:val="decimal"/>
      <w:lvlText w:val="%1.%2.%3.%4"/>
      <w:lvlJc w:val="left"/>
      <w:pPr>
        <w:ind w:left="1700" w:hanging="425"/>
      </w:pPr>
      <w:rPr>
        <w:rFonts w:hint="eastAsia"/>
      </w:rPr>
    </w:lvl>
    <w:lvl w:ilvl="4">
      <w:start w:val="1"/>
      <w:numFmt w:val="decimal"/>
      <w:lvlText w:val="%1.%2.%3.%4.%5"/>
      <w:lvlJc w:val="left"/>
      <w:pPr>
        <w:ind w:left="2125" w:hanging="425"/>
      </w:pPr>
      <w:rPr>
        <w:rFonts w:hint="eastAsia"/>
      </w:rPr>
    </w:lvl>
    <w:lvl w:ilvl="5">
      <w:start w:val="1"/>
      <w:numFmt w:val="decimal"/>
      <w:lvlText w:val="%1.%2.%3.%4.%5.%6"/>
      <w:lvlJc w:val="left"/>
      <w:pPr>
        <w:ind w:left="2550" w:hanging="425"/>
      </w:pPr>
      <w:rPr>
        <w:rFonts w:hint="eastAsia"/>
      </w:rPr>
    </w:lvl>
    <w:lvl w:ilvl="6">
      <w:start w:val="1"/>
      <w:numFmt w:val="decimal"/>
      <w:lvlText w:val="%1.%2.%3.%4.%5.%6.%7"/>
      <w:lvlJc w:val="left"/>
      <w:pPr>
        <w:ind w:left="2975" w:hanging="425"/>
      </w:pPr>
      <w:rPr>
        <w:rFonts w:hint="eastAsia"/>
      </w:rPr>
    </w:lvl>
    <w:lvl w:ilvl="7">
      <w:start w:val="1"/>
      <w:numFmt w:val="decimal"/>
      <w:lvlText w:val="%1.%2.%3.%4.%5.%6.%7.%8"/>
      <w:lvlJc w:val="left"/>
      <w:pPr>
        <w:ind w:left="3400" w:hanging="425"/>
      </w:pPr>
      <w:rPr>
        <w:rFonts w:hint="eastAsia"/>
      </w:rPr>
    </w:lvl>
    <w:lvl w:ilvl="8">
      <w:start w:val="1"/>
      <w:numFmt w:val="decimal"/>
      <w:lvlText w:val="%1.%2.%3.%4.%5.%6.%7.%8.%9"/>
      <w:lvlJc w:val="left"/>
      <w:pPr>
        <w:ind w:left="3825" w:hanging="425"/>
      </w:pPr>
      <w:rPr>
        <w:rFonts w:hint="eastAsia"/>
      </w:rPr>
    </w:lvl>
  </w:abstractNum>
  <w:abstractNum w:abstractNumId="7" w15:restartNumberingAfterBreak="0">
    <w:nsid w:val="37866055"/>
    <w:multiLevelType w:val="multilevel"/>
    <w:tmpl w:val="412A7144"/>
    <w:lvl w:ilvl="0">
      <w:start w:val="1"/>
      <w:numFmt w:val="decimalFullWidth"/>
      <w:pStyle w:val="a"/>
      <w:suff w:val="space"/>
      <w:lvlText w:val="第%1条"/>
      <w:lvlJc w:val="left"/>
      <w:pPr>
        <w:ind w:left="227" w:hanging="227"/>
      </w:pPr>
      <w:rPr>
        <w:rFonts w:hint="eastAsia"/>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8" w15:restartNumberingAfterBreak="0">
    <w:nsid w:val="45C96F82"/>
    <w:multiLevelType w:val="multilevel"/>
    <w:tmpl w:val="9174ACC0"/>
    <w:lvl w:ilvl="0">
      <w:start w:val="1"/>
      <w:numFmt w:val="decimalFullWidth"/>
      <w:lvlText w:val="第%1条"/>
      <w:lvlJc w:val="left"/>
      <w:pPr>
        <w:ind w:left="425" w:hanging="425"/>
      </w:pPr>
      <w:rPr>
        <w:rFonts w:ascii="ＭＳ 明朝" w:eastAsia="ＭＳ 明朝" w:hAnsi="ＭＳ 明朝" w:hint="eastAsia"/>
        <w:b w:val="0"/>
        <w:i w:val="0"/>
        <w:sz w:val="21"/>
      </w:rPr>
    </w:lvl>
    <w:lvl w:ilvl="1">
      <w:start w:val="1"/>
      <w:numFmt w:val="decimalFullWidth"/>
      <w:lvlText w:val="%2"/>
      <w:lvlJc w:val="left"/>
      <w:pPr>
        <w:ind w:left="850" w:hanging="425"/>
      </w:pPr>
      <w:rPr>
        <w:rFonts w:hint="eastAsia"/>
      </w:rPr>
    </w:lvl>
    <w:lvl w:ilvl="2">
      <w:start w:val="1"/>
      <w:numFmt w:val="decimal"/>
      <w:lvlText w:val="%1.%2.%3"/>
      <w:lvlJc w:val="left"/>
      <w:pPr>
        <w:ind w:left="1275" w:hanging="425"/>
      </w:pPr>
      <w:rPr>
        <w:rFonts w:hint="eastAsia"/>
      </w:rPr>
    </w:lvl>
    <w:lvl w:ilvl="3">
      <w:start w:val="1"/>
      <w:numFmt w:val="decimal"/>
      <w:lvlText w:val="%1.%2.%3.%4"/>
      <w:lvlJc w:val="left"/>
      <w:pPr>
        <w:ind w:left="1700" w:hanging="425"/>
      </w:pPr>
      <w:rPr>
        <w:rFonts w:hint="eastAsia"/>
      </w:rPr>
    </w:lvl>
    <w:lvl w:ilvl="4">
      <w:start w:val="1"/>
      <w:numFmt w:val="decimal"/>
      <w:lvlText w:val="%1.%2.%3.%4.%5"/>
      <w:lvlJc w:val="left"/>
      <w:pPr>
        <w:ind w:left="2125" w:hanging="425"/>
      </w:pPr>
      <w:rPr>
        <w:rFonts w:hint="eastAsia"/>
      </w:rPr>
    </w:lvl>
    <w:lvl w:ilvl="5">
      <w:start w:val="1"/>
      <w:numFmt w:val="decimal"/>
      <w:lvlText w:val="%1.%2.%3.%4.%5.%6"/>
      <w:lvlJc w:val="left"/>
      <w:pPr>
        <w:ind w:left="2550" w:hanging="425"/>
      </w:pPr>
      <w:rPr>
        <w:rFonts w:hint="eastAsia"/>
      </w:rPr>
    </w:lvl>
    <w:lvl w:ilvl="6">
      <w:start w:val="1"/>
      <w:numFmt w:val="decimal"/>
      <w:lvlText w:val="%1.%2.%3.%4.%5.%6.%7"/>
      <w:lvlJc w:val="left"/>
      <w:pPr>
        <w:ind w:left="2975" w:hanging="425"/>
      </w:pPr>
      <w:rPr>
        <w:rFonts w:hint="eastAsia"/>
      </w:rPr>
    </w:lvl>
    <w:lvl w:ilvl="7">
      <w:start w:val="1"/>
      <w:numFmt w:val="decimal"/>
      <w:lvlText w:val="%1.%2.%3.%4.%5.%6.%7.%8"/>
      <w:lvlJc w:val="left"/>
      <w:pPr>
        <w:ind w:left="3400" w:hanging="425"/>
      </w:pPr>
      <w:rPr>
        <w:rFonts w:hint="eastAsia"/>
      </w:rPr>
    </w:lvl>
    <w:lvl w:ilvl="8">
      <w:start w:val="1"/>
      <w:numFmt w:val="decimal"/>
      <w:lvlText w:val="%1.%2.%3.%4.%5.%6.%7.%8.%9"/>
      <w:lvlJc w:val="left"/>
      <w:pPr>
        <w:ind w:left="3825" w:hanging="425"/>
      </w:pPr>
      <w:rPr>
        <w:rFonts w:hint="eastAsia"/>
      </w:rPr>
    </w:lvl>
  </w:abstractNum>
  <w:abstractNum w:abstractNumId="9" w15:restartNumberingAfterBreak="0">
    <w:nsid w:val="49770F30"/>
    <w:multiLevelType w:val="multilevel"/>
    <w:tmpl w:val="85DE3F5C"/>
    <w:lvl w:ilvl="0">
      <w:start w:val="1"/>
      <w:numFmt w:val="decimalFullWidth"/>
      <w:lvlText w:val="第%1条"/>
      <w:lvlJc w:val="left"/>
      <w:pPr>
        <w:ind w:left="227" w:hanging="227"/>
      </w:pPr>
      <w:rPr>
        <w:rFonts w:ascii="ＭＳ 明朝" w:eastAsia="ＭＳ 明朝" w:hAnsi="ＭＳ 明朝" w:hint="eastAsia"/>
        <w:b w:val="0"/>
        <w:i w:val="0"/>
        <w:sz w:val="21"/>
      </w:rPr>
    </w:lvl>
    <w:lvl w:ilvl="1">
      <w:start w:val="1"/>
      <w:numFmt w:val="decimalFullWidth"/>
      <w:lvlText w:val="%2"/>
      <w:lvlJc w:val="left"/>
      <w:pPr>
        <w:ind w:left="652" w:hanging="227"/>
      </w:pPr>
      <w:rPr>
        <w:rFonts w:hint="eastAsia"/>
      </w:rPr>
    </w:lvl>
    <w:lvl w:ilvl="2">
      <w:start w:val="1"/>
      <w:numFmt w:val="decimal"/>
      <w:lvlText w:val="%1.%2.%3"/>
      <w:lvlJc w:val="left"/>
      <w:pPr>
        <w:ind w:left="1077" w:hanging="227"/>
      </w:pPr>
      <w:rPr>
        <w:rFonts w:hint="eastAsia"/>
      </w:rPr>
    </w:lvl>
    <w:lvl w:ilvl="3">
      <w:start w:val="1"/>
      <w:numFmt w:val="decimal"/>
      <w:lvlText w:val="%1.%2.%3.%4"/>
      <w:lvlJc w:val="left"/>
      <w:pPr>
        <w:ind w:left="1502" w:hanging="227"/>
      </w:pPr>
      <w:rPr>
        <w:rFonts w:hint="eastAsia"/>
      </w:rPr>
    </w:lvl>
    <w:lvl w:ilvl="4">
      <w:start w:val="1"/>
      <w:numFmt w:val="decimal"/>
      <w:lvlText w:val="%1.%2.%3.%4.%5"/>
      <w:lvlJc w:val="left"/>
      <w:pPr>
        <w:ind w:left="1927" w:hanging="227"/>
      </w:pPr>
      <w:rPr>
        <w:rFonts w:hint="eastAsia"/>
      </w:rPr>
    </w:lvl>
    <w:lvl w:ilvl="5">
      <w:start w:val="1"/>
      <w:numFmt w:val="decimal"/>
      <w:lvlText w:val="%1.%2.%3.%4.%5.%6"/>
      <w:lvlJc w:val="left"/>
      <w:pPr>
        <w:ind w:left="2352" w:hanging="227"/>
      </w:pPr>
      <w:rPr>
        <w:rFonts w:hint="eastAsia"/>
      </w:rPr>
    </w:lvl>
    <w:lvl w:ilvl="6">
      <w:start w:val="1"/>
      <w:numFmt w:val="decimal"/>
      <w:lvlText w:val="%1.%2.%3.%4.%5.%6.%7"/>
      <w:lvlJc w:val="left"/>
      <w:pPr>
        <w:ind w:left="2777" w:hanging="227"/>
      </w:pPr>
      <w:rPr>
        <w:rFonts w:hint="eastAsia"/>
      </w:rPr>
    </w:lvl>
    <w:lvl w:ilvl="7">
      <w:start w:val="1"/>
      <w:numFmt w:val="decimal"/>
      <w:lvlText w:val="%1.%2.%3.%4.%5.%6.%7.%8"/>
      <w:lvlJc w:val="left"/>
      <w:pPr>
        <w:ind w:left="3202" w:hanging="227"/>
      </w:pPr>
      <w:rPr>
        <w:rFonts w:hint="eastAsia"/>
      </w:rPr>
    </w:lvl>
    <w:lvl w:ilvl="8">
      <w:start w:val="1"/>
      <w:numFmt w:val="decimal"/>
      <w:lvlText w:val="%1.%2.%3.%4.%5.%6.%7.%8.%9"/>
      <w:lvlJc w:val="left"/>
      <w:pPr>
        <w:ind w:left="3627" w:hanging="227"/>
      </w:pPr>
      <w:rPr>
        <w:rFonts w:hint="eastAsia"/>
      </w:rPr>
    </w:lvl>
  </w:abstractNum>
  <w:abstractNum w:abstractNumId="10" w15:restartNumberingAfterBreak="0">
    <w:nsid w:val="5E5E7CA5"/>
    <w:multiLevelType w:val="multilevel"/>
    <w:tmpl w:val="85DE3F5C"/>
    <w:lvl w:ilvl="0">
      <w:start w:val="1"/>
      <w:numFmt w:val="decimalFullWidth"/>
      <w:lvlText w:val="第%1条"/>
      <w:lvlJc w:val="left"/>
      <w:pPr>
        <w:ind w:left="227" w:hanging="227"/>
      </w:pPr>
      <w:rPr>
        <w:rFonts w:ascii="ＭＳ 明朝" w:eastAsia="ＭＳ 明朝" w:hAnsi="ＭＳ 明朝" w:hint="eastAsia"/>
        <w:b w:val="0"/>
        <w:i w:val="0"/>
        <w:sz w:val="21"/>
      </w:rPr>
    </w:lvl>
    <w:lvl w:ilvl="1">
      <w:start w:val="1"/>
      <w:numFmt w:val="decimalFullWidth"/>
      <w:lvlText w:val="%2"/>
      <w:lvlJc w:val="left"/>
      <w:pPr>
        <w:ind w:left="850" w:hanging="425"/>
      </w:pPr>
      <w:rPr>
        <w:rFonts w:hint="eastAsia"/>
      </w:rPr>
    </w:lvl>
    <w:lvl w:ilvl="2">
      <w:start w:val="1"/>
      <w:numFmt w:val="decimal"/>
      <w:lvlText w:val="%1.%2.%3"/>
      <w:lvlJc w:val="left"/>
      <w:pPr>
        <w:ind w:left="1275" w:hanging="425"/>
      </w:pPr>
      <w:rPr>
        <w:rFonts w:hint="eastAsia"/>
      </w:rPr>
    </w:lvl>
    <w:lvl w:ilvl="3">
      <w:start w:val="1"/>
      <w:numFmt w:val="decimal"/>
      <w:lvlText w:val="%1.%2.%3.%4"/>
      <w:lvlJc w:val="left"/>
      <w:pPr>
        <w:ind w:left="1700" w:hanging="425"/>
      </w:pPr>
      <w:rPr>
        <w:rFonts w:hint="eastAsia"/>
      </w:rPr>
    </w:lvl>
    <w:lvl w:ilvl="4">
      <w:start w:val="1"/>
      <w:numFmt w:val="decimal"/>
      <w:lvlText w:val="%1.%2.%3.%4.%5"/>
      <w:lvlJc w:val="left"/>
      <w:pPr>
        <w:ind w:left="2125" w:hanging="425"/>
      </w:pPr>
      <w:rPr>
        <w:rFonts w:hint="eastAsia"/>
      </w:rPr>
    </w:lvl>
    <w:lvl w:ilvl="5">
      <w:start w:val="1"/>
      <w:numFmt w:val="decimal"/>
      <w:lvlText w:val="%1.%2.%3.%4.%5.%6"/>
      <w:lvlJc w:val="left"/>
      <w:pPr>
        <w:ind w:left="2550" w:hanging="425"/>
      </w:pPr>
      <w:rPr>
        <w:rFonts w:hint="eastAsia"/>
      </w:rPr>
    </w:lvl>
    <w:lvl w:ilvl="6">
      <w:start w:val="1"/>
      <w:numFmt w:val="decimal"/>
      <w:lvlText w:val="%1.%2.%3.%4.%5.%6.%7"/>
      <w:lvlJc w:val="left"/>
      <w:pPr>
        <w:ind w:left="2975" w:hanging="425"/>
      </w:pPr>
      <w:rPr>
        <w:rFonts w:hint="eastAsia"/>
      </w:rPr>
    </w:lvl>
    <w:lvl w:ilvl="7">
      <w:start w:val="1"/>
      <w:numFmt w:val="decimal"/>
      <w:lvlText w:val="%1.%2.%3.%4.%5.%6.%7.%8"/>
      <w:lvlJc w:val="left"/>
      <w:pPr>
        <w:ind w:left="3400" w:hanging="425"/>
      </w:pPr>
      <w:rPr>
        <w:rFonts w:hint="eastAsia"/>
      </w:rPr>
    </w:lvl>
    <w:lvl w:ilvl="8">
      <w:start w:val="1"/>
      <w:numFmt w:val="decimal"/>
      <w:lvlText w:val="%1.%2.%3.%4.%5.%6.%7.%8.%9"/>
      <w:lvlJc w:val="left"/>
      <w:pPr>
        <w:ind w:left="3825" w:hanging="425"/>
      </w:pPr>
      <w:rPr>
        <w:rFonts w:hint="eastAsia"/>
      </w:rPr>
    </w:lvl>
  </w:abstractNum>
  <w:abstractNum w:abstractNumId="11" w15:restartNumberingAfterBreak="0">
    <w:nsid w:val="663D069F"/>
    <w:multiLevelType w:val="hybridMultilevel"/>
    <w:tmpl w:val="DD187818"/>
    <w:lvl w:ilvl="0" w:tplc="3CCAA25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788F4D55"/>
    <w:multiLevelType w:val="multilevel"/>
    <w:tmpl w:val="24FE7716"/>
    <w:lvl w:ilvl="0">
      <w:start w:val="1"/>
      <w:numFmt w:val="decimalFullWidth"/>
      <w:lvlText w:val="第%1条"/>
      <w:lvlJc w:val="left"/>
      <w:pPr>
        <w:ind w:left="840" w:hanging="84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13" w15:restartNumberingAfterBreak="0">
    <w:nsid w:val="7C410BC2"/>
    <w:multiLevelType w:val="multilevel"/>
    <w:tmpl w:val="85DE3F5C"/>
    <w:lvl w:ilvl="0">
      <w:start w:val="1"/>
      <w:numFmt w:val="decimalFullWidth"/>
      <w:lvlText w:val="第%1条"/>
      <w:lvlJc w:val="left"/>
      <w:pPr>
        <w:ind w:left="227" w:hanging="227"/>
      </w:pPr>
      <w:rPr>
        <w:rFonts w:ascii="ＭＳ 明朝" w:eastAsia="ＭＳ 明朝" w:hAnsi="ＭＳ 明朝" w:hint="eastAsia"/>
        <w:b w:val="0"/>
        <w:i w:val="0"/>
        <w:sz w:val="21"/>
      </w:rPr>
    </w:lvl>
    <w:lvl w:ilvl="1">
      <w:start w:val="1"/>
      <w:numFmt w:val="decimalFullWidth"/>
      <w:lvlText w:val="%2"/>
      <w:lvlJc w:val="left"/>
      <w:pPr>
        <w:ind w:left="652" w:hanging="227"/>
      </w:pPr>
      <w:rPr>
        <w:rFonts w:hint="eastAsia"/>
      </w:rPr>
    </w:lvl>
    <w:lvl w:ilvl="2">
      <w:start w:val="1"/>
      <w:numFmt w:val="decimal"/>
      <w:lvlText w:val="%1.%2.%3"/>
      <w:lvlJc w:val="left"/>
      <w:pPr>
        <w:ind w:left="1077" w:hanging="227"/>
      </w:pPr>
      <w:rPr>
        <w:rFonts w:hint="eastAsia"/>
      </w:rPr>
    </w:lvl>
    <w:lvl w:ilvl="3">
      <w:start w:val="1"/>
      <w:numFmt w:val="decimal"/>
      <w:lvlText w:val="%1.%2.%3.%4"/>
      <w:lvlJc w:val="left"/>
      <w:pPr>
        <w:ind w:left="1502" w:hanging="227"/>
      </w:pPr>
      <w:rPr>
        <w:rFonts w:hint="eastAsia"/>
      </w:rPr>
    </w:lvl>
    <w:lvl w:ilvl="4">
      <w:start w:val="1"/>
      <w:numFmt w:val="decimal"/>
      <w:lvlText w:val="%1.%2.%3.%4.%5"/>
      <w:lvlJc w:val="left"/>
      <w:pPr>
        <w:ind w:left="1927" w:hanging="227"/>
      </w:pPr>
      <w:rPr>
        <w:rFonts w:hint="eastAsia"/>
      </w:rPr>
    </w:lvl>
    <w:lvl w:ilvl="5">
      <w:start w:val="1"/>
      <w:numFmt w:val="decimal"/>
      <w:lvlText w:val="%1.%2.%3.%4.%5.%6"/>
      <w:lvlJc w:val="left"/>
      <w:pPr>
        <w:ind w:left="2352" w:hanging="227"/>
      </w:pPr>
      <w:rPr>
        <w:rFonts w:hint="eastAsia"/>
      </w:rPr>
    </w:lvl>
    <w:lvl w:ilvl="6">
      <w:start w:val="1"/>
      <w:numFmt w:val="decimal"/>
      <w:lvlText w:val="%1.%2.%3.%4.%5.%6.%7"/>
      <w:lvlJc w:val="left"/>
      <w:pPr>
        <w:ind w:left="2777" w:hanging="227"/>
      </w:pPr>
      <w:rPr>
        <w:rFonts w:hint="eastAsia"/>
      </w:rPr>
    </w:lvl>
    <w:lvl w:ilvl="7">
      <w:start w:val="1"/>
      <w:numFmt w:val="decimal"/>
      <w:lvlText w:val="%1.%2.%3.%4.%5.%6.%7.%8"/>
      <w:lvlJc w:val="left"/>
      <w:pPr>
        <w:ind w:left="3202" w:hanging="227"/>
      </w:pPr>
      <w:rPr>
        <w:rFonts w:hint="eastAsia"/>
      </w:rPr>
    </w:lvl>
    <w:lvl w:ilvl="8">
      <w:start w:val="1"/>
      <w:numFmt w:val="decimal"/>
      <w:lvlText w:val="%1.%2.%3.%4.%5.%6.%7.%8.%9"/>
      <w:lvlJc w:val="left"/>
      <w:pPr>
        <w:ind w:left="3627" w:hanging="227"/>
      </w:pPr>
      <w:rPr>
        <w:rFonts w:hint="eastAsia"/>
      </w:rPr>
    </w:lvl>
  </w:abstractNum>
  <w:abstractNum w:abstractNumId="14" w15:restartNumberingAfterBreak="0">
    <w:nsid w:val="7F6476DA"/>
    <w:multiLevelType w:val="multilevel"/>
    <w:tmpl w:val="9174ACC0"/>
    <w:lvl w:ilvl="0">
      <w:start w:val="1"/>
      <w:numFmt w:val="decimalFullWidth"/>
      <w:lvlText w:val="第%1条"/>
      <w:lvlJc w:val="left"/>
      <w:pPr>
        <w:ind w:left="425" w:hanging="425"/>
      </w:pPr>
      <w:rPr>
        <w:rFonts w:ascii="ＭＳ 明朝" w:eastAsia="ＭＳ 明朝" w:hAnsi="ＭＳ 明朝" w:hint="eastAsia"/>
        <w:b w:val="0"/>
        <w:i w:val="0"/>
        <w:sz w:val="21"/>
      </w:rPr>
    </w:lvl>
    <w:lvl w:ilvl="1">
      <w:start w:val="1"/>
      <w:numFmt w:val="decimalFullWidth"/>
      <w:lvlText w:val="%2"/>
      <w:lvlJc w:val="left"/>
      <w:pPr>
        <w:ind w:left="850" w:hanging="425"/>
      </w:pPr>
      <w:rPr>
        <w:rFonts w:hint="eastAsia"/>
      </w:rPr>
    </w:lvl>
    <w:lvl w:ilvl="2">
      <w:start w:val="1"/>
      <w:numFmt w:val="decimal"/>
      <w:lvlText w:val="%1.%2.%3"/>
      <w:lvlJc w:val="left"/>
      <w:pPr>
        <w:ind w:left="1275" w:hanging="425"/>
      </w:pPr>
      <w:rPr>
        <w:rFonts w:hint="eastAsia"/>
      </w:rPr>
    </w:lvl>
    <w:lvl w:ilvl="3">
      <w:start w:val="1"/>
      <w:numFmt w:val="decimal"/>
      <w:lvlText w:val="%1.%2.%3.%4"/>
      <w:lvlJc w:val="left"/>
      <w:pPr>
        <w:ind w:left="1700" w:hanging="425"/>
      </w:pPr>
      <w:rPr>
        <w:rFonts w:hint="eastAsia"/>
      </w:rPr>
    </w:lvl>
    <w:lvl w:ilvl="4">
      <w:start w:val="1"/>
      <w:numFmt w:val="decimal"/>
      <w:lvlText w:val="%1.%2.%3.%4.%5"/>
      <w:lvlJc w:val="left"/>
      <w:pPr>
        <w:ind w:left="2125" w:hanging="425"/>
      </w:pPr>
      <w:rPr>
        <w:rFonts w:hint="eastAsia"/>
      </w:rPr>
    </w:lvl>
    <w:lvl w:ilvl="5">
      <w:start w:val="1"/>
      <w:numFmt w:val="decimal"/>
      <w:lvlText w:val="%1.%2.%3.%4.%5.%6"/>
      <w:lvlJc w:val="left"/>
      <w:pPr>
        <w:ind w:left="2550" w:hanging="425"/>
      </w:pPr>
      <w:rPr>
        <w:rFonts w:hint="eastAsia"/>
      </w:rPr>
    </w:lvl>
    <w:lvl w:ilvl="6">
      <w:start w:val="1"/>
      <w:numFmt w:val="decimal"/>
      <w:lvlText w:val="%1.%2.%3.%4.%5.%6.%7"/>
      <w:lvlJc w:val="left"/>
      <w:pPr>
        <w:ind w:left="2975" w:hanging="425"/>
      </w:pPr>
      <w:rPr>
        <w:rFonts w:hint="eastAsia"/>
      </w:rPr>
    </w:lvl>
    <w:lvl w:ilvl="7">
      <w:start w:val="1"/>
      <w:numFmt w:val="decimal"/>
      <w:lvlText w:val="%1.%2.%3.%4.%5.%6.%7.%8"/>
      <w:lvlJc w:val="left"/>
      <w:pPr>
        <w:ind w:left="3400" w:hanging="425"/>
      </w:pPr>
      <w:rPr>
        <w:rFonts w:hint="eastAsia"/>
      </w:rPr>
    </w:lvl>
    <w:lvl w:ilvl="8">
      <w:start w:val="1"/>
      <w:numFmt w:val="decimal"/>
      <w:lvlText w:val="%1.%2.%3.%4.%5.%6.%7.%8.%9"/>
      <w:lvlJc w:val="left"/>
      <w:pPr>
        <w:ind w:left="3825" w:hanging="425"/>
      </w:pPr>
      <w:rPr>
        <w:rFonts w:hint="eastAsia"/>
      </w:rPr>
    </w:lvl>
  </w:abstractNum>
  <w:num w:numId="1">
    <w:abstractNumId w:val="11"/>
  </w:num>
  <w:num w:numId="2">
    <w:abstractNumId w:val="10"/>
  </w:num>
  <w:num w:numId="3">
    <w:abstractNumId w:val="3"/>
  </w:num>
  <w:num w:numId="4">
    <w:abstractNumId w:val="12"/>
  </w:num>
  <w:num w:numId="5">
    <w:abstractNumId w:val="14"/>
  </w:num>
  <w:num w:numId="6">
    <w:abstractNumId w:val="6"/>
  </w:num>
  <w:num w:numId="7">
    <w:abstractNumId w:val="8"/>
  </w:num>
  <w:num w:numId="8">
    <w:abstractNumId w:val="5"/>
  </w:num>
  <w:num w:numId="9">
    <w:abstractNumId w:val="10"/>
    <w:lvlOverride w:ilvl="0">
      <w:lvl w:ilvl="0">
        <w:start w:val="1"/>
        <w:numFmt w:val="decimalFullWidth"/>
        <w:lvlText w:val="第%1条"/>
        <w:lvlJc w:val="left"/>
        <w:pPr>
          <w:ind w:left="227" w:hanging="227"/>
        </w:pPr>
        <w:rPr>
          <w:rFonts w:ascii="ＭＳ 明朝" w:eastAsia="ＭＳ 明朝" w:hAnsi="ＭＳ 明朝" w:hint="eastAsia"/>
          <w:b w:val="0"/>
          <w:i w:val="0"/>
          <w:sz w:val="21"/>
        </w:rPr>
      </w:lvl>
    </w:lvlOverride>
    <w:lvlOverride w:ilvl="1">
      <w:lvl w:ilvl="1">
        <w:start w:val="1"/>
        <w:numFmt w:val="decimalFullWidth"/>
        <w:lvlText w:val="%2"/>
        <w:lvlJc w:val="left"/>
        <w:pPr>
          <w:ind w:left="652" w:hanging="227"/>
        </w:pPr>
        <w:rPr>
          <w:rFonts w:hint="eastAsia"/>
        </w:rPr>
      </w:lvl>
    </w:lvlOverride>
    <w:lvlOverride w:ilvl="2">
      <w:lvl w:ilvl="2">
        <w:start w:val="1"/>
        <w:numFmt w:val="decimal"/>
        <w:lvlText w:val="%1.%2.%3"/>
        <w:lvlJc w:val="left"/>
        <w:pPr>
          <w:ind w:left="1077" w:hanging="227"/>
        </w:pPr>
        <w:rPr>
          <w:rFonts w:hint="eastAsia"/>
        </w:rPr>
      </w:lvl>
    </w:lvlOverride>
    <w:lvlOverride w:ilvl="3">
      <w:lvl w:ilvl="3">
        <w:start w:val="1"/>
        <w:numFmt w:val="decimal"/>
        <w:lvlText w:val="%1.%2.%3.%4"/>
        <w:lvlJc w:val="left"/>
        <w:pPr>
          <w:ind w:left="1502" w:hanging="227"/>
        </w:pPr>
        <w:rPr>
          <w:rFonts w:hint="eastAsia"/>
        </w:rPr>
      </w:lvl>
    </w:lvlOverride>
    <w:lvlOverride w:ilvl="4">
      <w:lvl w:ilvl="4">
        <w:start w:val="1"/>
        <w:numFmt w:val="decimal"/>
        <w:lvlText w:val="%1.%2.%3.%4.%5"/>
        <w:lvlJc w:val="left"/>
        <w:pPr>
          <w:ind w:left="1927" w:hanging="227"/>
        </w:pPr>
        <w:rPr>
          <w:rFonts w:hint="eastAsia"/>
        </w:rPr>
      </w:lvl>
    </w:lvlOverride>
    <w:lvlOverride w:ilvl="5">
      <w:lvl w:ilvl="5">
        <w:start w:val="1"/>
        <w:numFmt w:val="decimal"/>
        <w:lvlText w:val="%1.%2.%3.%4.%5.%6"/>
        <w:lvlJc w:val="left"/>
        <w:pPr>
          <w:ind w:left="2352" w:hanging="227"/>
        </w:pPr>
        <w:rPr>
          <w:rFonts w:hint="eastAsia"/>
        </w:rPr>
      </w:lvl>
    </w:lvlOverride>
    <w:lvlOverride w:ilvl="6">
      <w:lvl w:ilvl="6">
        <w:start w:val="1"/>
        <w:numFmt w:val="decimal"/>
        <w:lvlText w:val="%1.%2.%3.%4.%5.%6.%7"/>
        <w:lvlJc w:val="left"/>
        <w:pPr>
          <w:ind w:left="2777" w:hanging="227"/>
        </w:pPr>
        <w:rPr>
          <w:rFonts w:hint="eastAsia"/>
        </w:rPr>
      </w:lvl>
    </w:lvlOverride>
    <w:lvlOverride w:ilvl="7">
      <w:lvl w:ilvl="7">
        <w:start w:val="1"/>
        <w:numFmt w:val="decimal"/>
        <w:lvlText w:val="%1.%2.%3.%4.%5.%6.%7.%8"/>
        <w:lvlJc w:val="left"/>
        <w:pPr>
          <w:ind w:left="3202" w:hanging="227"/>
        </w:pPr>
        <w:rPr>
          <w:rFonts w:hint="eastAsia"/>
        </w:rPr>
      </w:lvl>
    </w:lvlOverride>
    <w:lvlOverride w:ilvl="8">
      <w:lvl w:ilvl="8">
        <w:start w:val="1"/>
        <w:numFmt w:val="decimal"/>
        <w:lvlText w:val="%1.%2.%3.%4.%5.%6.%7.%8.%9"/>
        <w:lvlJc w:val="left"/>
        <w:pPr>
          <w:ind w:left="3627" w:hanging="227"/>
        </w:pPr>
        <w:rPr>
          <w:rFonts w:hint="eastAsia"/>
        </w:rPr>
      </w:lvl>
    </w:lvlOverride>
  </w:num>
  <w:num w:numId="10">
    <w:abstractNumId w:val="10"/>
    <w:lvlOverride w:ilvl="0">
      <w:lvl w:ilvl="0">
        <w:start w:val="1"/>
        <w:numFmt w:val="decimalFullWidth"/>
        <w:lvlText w:val="第%1条"/>
        <w:lvlJc w:val="left"/>
        <w:pPr>
          <w:ind w:left="227" w:hanging="227"/>
        </w:pPr>
        <w:rPr>
          <w:rFonts w:ascii="ＭＳ 明朝" w:eastAsia="ＭＳ 明朝" w:hAnsi="ＭＳ 明朝" w:hint="eastAsia"/>
          <w:b w:val="0"/>
          <w:i w:val="0"/>
          <w:sz w:val="21"/>
        </w:rPr>
      </w:lvl>
    </w:lvlOverride>
    <w:lvlOverride w:ilvl="1">
      <w:lvl w:ilvl="1">
        <w:start w:val="1"/>
        <w:numFmt w:val="decimalFullWidth"/>
        <w:lvlText w:val="%2"/>
        <w:lvlJc w:val="left"/>
        <w:pPr>
          <w:ind w:left="850" w:hanging="425"/>
        </w:pPr>
        <w:rPr>
          <w:rFonts w:hint="eastAsia"/>
        </w:rPr>
      </w:lvl>
    </w:lvlOverride>
    <w:lvlOverride w:ilvl="2">
      <w:lvl w:ilvl="2">
        <w:start w:val="1"/>
        <w:numFmt w:val="decimal"/>
        <w:lvlText w:val="%1.%2.%3"/>
        <w:lvlJc w:val="left"/>
        <w:pPr>
          <w:ind w:left="1275" w:hanging="425"/>
        </w:pPr>
        <w:rPr>
          <w:rFonts w:hint="eastAsia"/>
        </w:rPr>
      </w:lvl>
    </w:lvlOverride>
    <w:lvlOverride w:ilvl="3">
      <w:lvl w:ilvl="3">
        <w:start w:val="1"/>
        <w:numFmt w:val="decimal"/>
        <w:lvlText w:val="%1.%2.%3.%4"/>
        <w:lvlJc w:val="left"/>
        <w:pPr>
          <w:ind w:left="1700" w:hanging="425"/>
        </w:pPr>
        <w:rPr>
          <w:rFonts w:hint="eastAsia"/>
        </w:rPr>
      </w:lvl>
    </w:lvlOverride>
    <w:lvlOverride w:ilvl="4">
      <w:lvl w:ilvl="4">
        <w:start w:val="1"/>
        <w:numFmt w:val="decimal"/>
        <w:lvlText w:val="%1.%2.%3.%4.%5"/>
        <w:lvlJc w:val="left"/>
        <w:pPr>
          <w:ind w:left="2125" w:hanging="425"/>
        </w:pPr>
        <w:rPr>
          <w:rFonts w:hint="eastAsia"/>
        </w:rPr>
      </w:lvl>
    </w:lvlOverride>
    <w:lvlOverride w:ilvl="5">
      <w:lvl w:ilvl="5">
        <w:start w:val="1"/>
        <w:numFmt w:val="decimal"/>
        <w:lvlText w:val="%1.%2.%3.%4.%5.%6"/>
        <w:lvlJc w:val="left"/>
        <w:pPr>
          <w:ind w:left="2550" w:hanging="425"/>
        </w:pPr>
        <w:rPr>
          <w:rFonts w:hint="eastAsia"/>
        </w:rPr>
      </w:lvl>
    </w:lvlOverride>
    <w:lvlOverride w:ilvl="6">
      <w:lvl w:ilvl="6">
        <w:start w:val="1"/>
        <w:numFmt w:val="decimal"/>
        <w:lvlText w:val="%1.%2.%3.%4.%5.%6.%7"/>
        <w:lvlJc w:val="left"/>
        <w:pPr>
          <w:ind w:left="2975" w:hanging="425"/>
        </w:pPr>
        <w:rPr>
          <w:rFonts w:hint="eastAsia"/>
        </w:rPr>
      </w:lvl>
    </w:lvlOverride>
    <w:lvlOverride w:ilvl="7">
      <w:lvl w:ilvl="7">
        <w:start w:val="1"/>
        <w:numFmt w:val="decimal"/>
        <w:lvlText w:val="%1.%2.%3.%4.%5.%6.%7.%8"/>
        <w:lvlJc w:val="left"/>
        <w:pPr>
          <w:ind w:left="3400" w:hanging="425"/>
        </w:pPr>
        <w:rPr>
          <w:rFonts w:hint="eastAsia"/>
        </w:rPr>
      </w:lvl>
    </w:lvlOverride>
    <w:lvlOverride w:ilvl="8">
      <w:lvl w:ilvl="8">
        <w:start w:val="1"/>
        <w:numFmt w:val="decimal"/>
        <w:lvlText w:val="%1.%2.%3.%4.%5.%6.%7.%8.%9"/>
        <w:lvlJc w:val="left"/>
        <w:pPr>
          <w:ind w:left="3825" w:hanging="425"/>
        </w:pPr>
        <w:rPr>
          <w:rFonts w:hint="eastAsia"/>
        </w:rPr>
      </w:lvl>
    </w:lvlOverride>
  </w:num>
  <w:num w:numId="11">
    <w:abstractNumId w:val="1"/>
  </w:num>
  <w:num w:numId="12">
    <w:abstractNumId w:val="2"/>
  </w:num>
  <w:num w:numId="13">
    <w:abstractNumId w:val="13"/>
  </w:num>
  <w:num w:numId="14">
    <w:abstractNumId w:val="9"/>
  </w:num>
  <w:num w:numId="15">
    <w:abstractNumId w:val="0"/>
  </w:num>
  <w:num w:numId="16">
    <w:abstractNumId w:val="4"/>
  </w:num>
  <w:num w:numId="17">
    <w:abstractNumId w:val="7"/>
  </w:num>
  <w:num w:numId="18">
    <w:abstractNumId w:val="7"/>
    <w:lvlOverride w:ilvl="0">
      <w:lvl w:ilvl="0">
        <w:start w:val="1"/>
        <w:numFmt w:val="decimalFullWidth"/>
        <w:pStyle w:val="a"/>
        <w:lvlText w:val="第%1条"/>
        <w:lvlJc w:val="left"/>
        <w:pPr>
          <w:ind w:left="227" w:hanging="227"/>
        </w:pPr>
        <w:rPr>
          <w:rFonts w:hint="eastAsia"/>
        </w:rPr>
      </w:lvl>
    </w:lvlOverride>
    <w:lvlOverride w:ilvl="1">
      <w:lvl w:ilvl="1">
        <w:start w:val="1"/>
        <w:numFmt w:val="aiueoFullWidth"/>
        <w:lvlText w:val="(%2)"/>
        <w:lvlJc w:val="left"/>
        <w:pPr>
          <w:ind w:left="840" w:hanging="420"/>
        </w:pPr>
        <w:rPr>
          <w:rFonts w:hint="eastAsia"/>
        </w:rPr>
      </w:lvl>
    </w:lvlOverride>
    <w:lvlOverride w:ilvl="2">
      <w:lvl w:ilvl="2">
        <w:start w:val="1"/>
        <w:numFmt w:val="decimalEnclosedCircle"/>
        <w:lvlText w:val="%3"/>
        <w:lvlJc w:val="left"/>
        <w:pPr>
          <w:ind w:left="1260" w:hanging="420"/>
        </w:pPr>
        <w:rPr>
          <w:rFonts w:hint="eastAsia"/>
        </w:rPr>
      </w:lvl>
    </w:lvlOverride>
    <w:lvlOverride w:ilvl="3">
      <w:lvl w:ilvl="3">
        <w:start w:val="1"/>
        <w:numFmt w:val="decimal"/>
        <w:lvlText w:val="%4."/>
        <w:lvlJc w:val="left"/>
        <w:pPr>
          <w:ind w:left="1680" w:hanging="420"/>
        </w:pPr>
        <w:rPr>
          <w:rFonts w:hint="eastAsia"/>
        </w:rPr>
      </w:lvl>
    </w:lvlOverride>
    <w:lvlOverride w:ilvl="4">
      <w:lvl w:ilvl="4">
        <w:start w:val="1"/>
        <w:numFmt w:val="aiueoFullWidth"/>
        <w:lvlText w:val="(%5)"/>
        <w:lvlJc w:val="left"/>
        <w:pPr>
          <w:ind w:left="2100" w:hanging="420"/>
        </w:pPr>
        <w:rPr>
          <w:rFonts w:hint="eastAsia"/>
        </w:rPr>
      </w:lvl>
    </w:lvlOverride>
    <w:lvlOverride w:ilvl="5">
      <w:lvl w:ilvl="5">
        <w:start w:val="1"/>
        <w:numFmt w:val="decimalEnclosedCircle"/>
        <w:lvlText w:val="%6"/>
        <w:lvlJc w:val="left"/>
        <w:pPr>
          <w:ind w:left="2520" w:hanging="420"/>
        </w:pPr>
        <w:rPr>
          <w:rFonts w:hint="eastAsia"/>
        </w:rPr>
      </w:lvl>
    </w:lvlOverride>
    <w:lvlOverride w:ilvl="6">
      <w:lvl w:ilvl="6">
        <w:start w:val="1"/>
        <w:numFmt w:val="decimal"/>
        <w:lvlText w:val="%7."/>
        <w:lvlJc w:val="left"/>
        <w:pPr>
          <w:ind w:left="2940" w:hanging="420"/>
        </w:pPr>
        <w:rPr>
          <w:rFonts w:hint="eastAsia"/>
        </w:rPr>
      </w:lvl>
    </w:lvlOverride>
    <w:lvlOverride w:ilvl="7">
      <w:lvl w:ilvl="7">
        <w:start w:val="1"/>
        <w:numFmt w:val="aiueoFullWidth"/>
        <w:lvlText w:val="(%8)"/>
        <w:lvlJc w:val="left"/>
        <w:pPr>
          <w:ind w:left="3360" w:hanging="420"/>
        </w:pPr>
        <w:rPr>
          <w:rFonts w:hint="eastAsia"/>
        </w:rPr>
      </w:lvl>
    </w:lvlOverride>
    <w:lvlOverride w:ilvl="8">
      <w:lvl w:ilvl="8">
        <w:start w:val="1"/>
        <w:numFmt w:val="decimalEnclosedCircle"/>
        <w:lvlText w:val="%9"/>
        <w:lvlJc w:val="left"/>
        <w:pPr>
          <w:ind w:left="3780" w:hanging="420"/>
        </w:pPr>
        <w:rPr>
          <w:rFonts w:hint="eastAsia"/>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119"/>
    <w:rsid w:val="0001211B"/>
    <w:rsid w:val="00087D87"/>
    <w:rsid w:val="000B09C4"/>
    <w:rsid w:val="000B32A5"/>
    <w:rsid w:val="000B59CA"/>
    <w:rsid w:val="000E0114"/>
    <w:rsid w:val="001028AE"/>
    <w:rsid w:val="001108CC"/>
    <w:rsid w:val="00114228"/>
    <w:rsid w:val="00115379"/>
    <w:rsid w:val="00131350"/>
    <w:rsid w:val="00137119"/>
    <w:rsid w:val="00150B30"/>
    <w:rsid w:val="00166839"/>
    <w:rsid w:val="001B5AFF"/>
    <w:rsid w:val="001C55E8"/>
    <w:rsid w:val="001C6DB3"/>
    <w:rsid w:val="001D6CB1"/>
    <w:rsid w:val="001D71D6"/>
    <w:rsid w:val="0020504C"/>
    <w:rsid w:val="00214D22"/>
    <w:rsid w:val="00242EFB"/>
    <w:rsid w:val="0024302B"/>
    <w:rsid w:val="002441F8"/>
    <w:rsid w:val="00246FB6"/>
    <w:rsid w:val="00253295"/>
    <w:rsid w:val="00253CA9"/>
    <w:rsid w:val="00256247"/>
    <w:rsid w:val="00262AE8"/>
    <w:rsid w:val="00291855"/>
    <w:rsid w:val="0029363A"/>
    <w:rsid w:val="00295846"/>
    <w:rsid w:val="002A3917"/>
    <w:rsid w:val="002F38CC"/>
    <w:rsid w:val="003133C2"/>
    <w:rsid w:val="0033569F"/>
    <w:rsid w:val="00335F71"/>
    <w:rsid w:val="00343150"/>
    <w:rsid w:val="00362D1D"/>
    <w:rsid w:val="00370026"/>
    <w:rsid w:val="00374575"/>
    <w:rsid w:val="00376617"/>
    <w:rsid w:val="00395DB9"/>
    <w:rsid w:val="003B5F55"/>
    <w:rsid w:val="003E04D6"/>
    <w:rsid w:val="003E4A3E"/>
    <w:rsid w:val="003F45D7"/>
    <w:rsid w:val="0041025E"/>
    <w:rsid w:val="004156E8"/>
    <w:rsid w:val="00464A25"/>
    <w:rsid w:val="0047072E"/>
    <w:rsid w:val="005216D4"/>
    <w:rsid w:val="005464AB"/>
    <w:rsid w:val="00547DFD"/>
    <w:rsid w:val="00555F2E"/>
    <w:rsid w:val="0056071F"/>
    <w:rsid w:val="00585048"/>
    <w:rsid w:val="005872E0"/>
    <w:rsid w:val="005A6E8E"/>
    <w:rsid w:val="005B020A"/>
    <w:rsid w:val="005D28C1"/>
    <w:rsid w:val="005E4F66"/>
    <w:rsid w:val="00602AAD"/>
    <w:rsid w:val="00610CE9"/>
    <w:rsid w:val="00611F1B"/>
    <w:rsid w:val="00615AD0"/>
    <w:rsid w:val="00626068"/>
    <w:rsid w:val="00654040"/>
    <w:rsid w:val="00673AB7"/>
    <w:rsid w:val="00684679"/>
    <w:rsid w:val="00690AA0"/>
    <w:rsid w:val="006B3D97"/>
    <w:rsid w:val="006F7951"/>
    <w:rsid w:val="00703843"/>
    <w:rsid w:val="0076350D"/>
    <w:rsid w:val="007806DB"/>
    <w:rsid w:val="007A6290"/>
    <w:rsid w:val="007B19B6"/>
    <w:rsid w:val="007C127D"/>
    <w:rsid w:val="007D16CB"/>
    <w:rsid w:val="007E7B92"/>
    <w:rsid w:val="007E7FAA"/>
    <w:rsid w:val="0080164C"/>
    <w:rsid w:val="00813872"/>
    <w:rsid w:val="008221EB"/>
    <w:rsid w:val="008552E2"/>
    <w:rsid w:val="00862F74"/>
    <w:rsid w:val="00887C64"/>
    <w:rsid w:val="00894C03"/>
    <w:rsid w:val="008A7326"/>
    <w:rsid w:val="008B62D7"/>
    <w:rsid w:val="008C6844"/>
    <w:rsid w:val="008D2E9D"/>
    <w:rsid w:val="008D50AD"/>
    <w:rsid w:val="00907A78"/>
    <w:rsid w:val="009213FA"/>
    <w:rsid w:val="00987B0A"/>
    <w:rsid w:val="009A673D"/>
    <w:rsid w:val="009D1F66"/>
    <w:rsid w:val="009F12C5"/>
    <w:rsid w:val="00A227A0"/>
    <w:rsid w:val="00A62781"/>
    <w:rsid w:val="00AA0A1A"/>
    <w:rsid w:val="00AC4147"/>
    <w:rsid w:val="00B11989"/>
    <w:rsid w:val="00B46854"/>
    <w:rsid w:val="00B60040"/>
    <w:rsid w:val="00B96263"/>
    <w:rsid w:val="00BB19E3"/>
    <w:rsid w:val="00BC2FC3"/>
    <w:rsid w:val="00BE409E"/>
    <w:rsid w:val="00BF4EE3"/>
    <w:rsid w:val="00C260A9"/>
    <w:rsid w:val="00C27E9A"/>
    <w:rsid w:val="00C57E2E"/>
    <w:rsid w:val="00C95E00"/>
    <w:rsid w:val="00CD7623"/>
    <w:rsid w:val="00CF653F"/>
    <w:rsid w:val="00D23F8C"/>
    <w:rsid w:val="00D24C66"/>
    <w:rsid w:val="00D34FFD"/>
    <w:rsid w:val="00D37178"/>
    <w:rsid w:val="00D47A18"/>
    <w:rsid w:val="00D50332"/>
    <w:rsid w:val="00D5461B"/>
    <w:rsid w:val="00D714AC"/>
    <w:rsid w:val="00DA5960"/>
    <w:rsid w:val="00DC0477"/>
    <w:rsid w:val="00DC1EDC"/>
    <w:rsid w:val="00DD58F8"/>
    <w:rsid w:val="00DF0AE4"/>
    <w:rsid w:val="00E01CA9"/>
    <w:rsid w:val="00E04660"/>
    <w:rsid w:val="00E95E27"/>
    <w:rsid w:val="00EF2872"/>
    <w:rsid w:val="00F34D62"/>
    <w:rsid w:val="00F50DDF"/>
    <w:rsid w:val="00F731C5"/>
    <w:rsid w:val="00F92BAF"/>
    <w:rsid w:val="00FB0E0E"/>
    <w:rsid w:val="00FB1F62"/>
    <w:rsid w:val="00FC2E7F"/>
    <w:rsid w:val="00FC42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6A40911D"/>
  <w15:chartTrackingRefBased/>
  <w15:docId w15:val="{4FE23BE9-9179-43AF-8CFE-46335A7BA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style>
  <w:style w:type="paragraph" w:styleId="1">
    <w:name w:val="heading 1"/>
    <w:basedOn w:val="a0"/>
    <w:next w:val="a0"/>
    <w:link w:val="10"/>
    <w:uiPriority w:val="9"/>
    <w:qFormat/>
    <w:rsid w:val="00690AA0"/>
    <w:pPr>
      <w:keepNext/>
      <w:outlineLvl w:val="0"/>
    </w:pPr>
    <w:rPr>
      <w:rFonts w:asciiTheme="majorHAnsi" w:eastAsiaTheme="majorEastAsia" w:hAnsiTheme="majorHAnsi" w:cstheme="majorBidi"/>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262A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条"/>
    <w:basedOn w:val="a0"/>
    <w:link w:val="a6"/>
    <w:rsid w:val="00262AE8"/>
    <w:pPr>
      <w:ind w:left="213" w:hangingChars="100" w:hanging="213"/>
    </w:pPr>
    <w:rPr>
      <w:rFonts w:ascii="Century" w:hAnsi="Century" w:cs="Times New Roman"/>
      <w:szCs w:val="24"/>
    </w:rPr>
  </w:style>
  <w:style w:type="paragraph" w:customStyle="1" w:styleId="a7">
    <w:name w:val="号"/>
    <w:basedOn w:val="a5"/>
    <w:rsid w:val="00262AE8"/>
    <w:pPr>
      <w:ind w:leftChars="100" w:left="426"/>
    </w:pPr>
  </w:style>
  <w:style w:type="paragraph" w:customStyle="1" w:styleId="a8">
    <w:name w:val="項"/>
    <w:basedOn w:val="a0"/>
    <w:rsid w:val="00262AE8"/>
    <w:pPr>
      <w:autoSpaceDE w:val="0"/>
      <w:autoSpaceDN w:val="0"/>
      <w:adjustRightInd w:val="0"/>
      <w:ind w:left="200" w:hanging="200"/>
    </w:pPr>
    <w:rPr>
      <w:rFonts w:ascii="Century" w:hAnsi="Century" w:cs="ＭＳ 明朝"/>
      <w:szCs w:val="21"/>
    </w:rPr>
  </w:style>
  <w:style w:type="paragraph" w:customStyle="1" w:styleId="a9">
    <w:name w:val="号２"/>
    <w:basedOn w:val="a7"/>
    <w:rsid w:val="00262AE8"/>
    <w:pPr>
      <w:autoSpaceDE w:val="0"/>
      <w:autoSpaceDN w:val="0"/>
      <w:adjustRightInd w:val="0"/>
      <w:ind w:leftChars="188" w:left="613"/>
    </w:pPr>
    <w:rPr>
      <w:rFonts w:cs="ＭＳ 明朝"/>
      <w:szCs w:val="21"/>
    </w:rPr>
  </w:style>
  <w:style w:type="paragraph" w:customStyle="1" w:styleId="Default">
    <w:name w:val="Default"/>
    <w:rsid w:val="00262AE8"/>
    <w:pPr>
      <w:widowControl w:val="0"/>
      <w:autoSpaceDE w:val="0"/>
      <w:autoSpaceDN w:val="0"/>
      <w:adjustRightInd w:val="0"/>
    </w:pPr>
    <w:rPr>
      <w:rFonts w:ascii="ＭＳ" w:eastAsia="ＭＳ" w:hAnsi="Century" w:cs="ＭＳ"/>
      <w:color w:val="000000"/>
      <w:kern w:val="0"/>
      <w:sz w:val="24"/>
      <w:szCs w:val="24"/>
    </w:rPr>
  </w:style>
  <w:style w:type="paragraph" w:styleId="aa">
    <w:name w:val="Balloon Text"/>
    <w:basedOn w:val="a0"/>
    <w:link w:val="ab"/>
    <w:uiPriority w:val="99"/>
    <w:semiHidden/>
    <w:unhideWhenUsed/>
    <w:rsid w:val="00DC0477"/>
    <w:rPr>
      <w:rFonts w:asciiTheme="majorHAnsi" w:eastAsiaTheme="majorEastAsia" w:hAnsiTheme="majorHAnsi" w:cstheme="majorBidi"/>
      <w:sz w:val="18"/>
      <w:szCs w:val="18"/>
    </w:rPr>
  </w:style>
  <w:style w:type="character" w:customStyle="1" w:styleId="ab">
    <w:name w:val="吹き出し (文字)"/>
    <w:basedOn w:val="a1"/>
    <w:link w:val="aa"/>
    <w:uiPriority w:val="99"/>
    <w:semiHidden/>
    <w:rsid w:val="00DC0477"/>
    <w:rPr>
      <w:rFonts w:asciiTheme="majorHAnsi" w:eastAsiaTheme="majorEastAsia" w:hAnsiTheme="majorHAnsi" w:cstheme="majorBidi"/>
      <w:sz w:val="18"/>
      <w:szCs w:val="18"/>
    </w:rPr>
  </w:style>
  <w:style w:type="paragraph" w:styleId="ac">
    <w:name w:val="header"/>
    <w:basedOn w:val="a0"/>
    <w:link w:val="ad"/>
    <w:uiPriority w:val="99"/>
    <w:unhideWhenUsed/>
    <w:rsid w:val="00611F1B"/>
    <w:pPr>
      <w:tabs>
        <w:tab w:val="center" w:pos="4252"/>
        <w:tab w:val="right" w:pos="8504"/>
      </w:tabs>
      <w:snapToGrid w:val="0"/>
    </w:pPr>
  </w:style>
  <w:style w:type="character" w:customStyle="1" w:styleId="ad">
    <w:name w:val="ヘッダー (文字)"/>
    <w:basedOn w:val="a1"/>
    <w:link w:val="ac"/>
    <w:uiPriority w:val="99"/>
    <w:rsid w:val="00611F1B"/>
  </w:style>
  <w:style w:type="paragraph" w:styleId="ae">
    <w:name w:val="footer"/>
    <w:basedOn w:val="a0"/>
    <w:link w:val="af"/>
    <w:uiPriority w:val="99"/>
    <w:unhideWhenUsed/>
    <w:rsid w:val="00611F1B"/>
    <w:pPr>
      <w:tabs>
        <w:tab w:val="center" w:pos="4252"/>
        <w:tab w:val="right" w:pos="8504"/>
      </w:tabs>
      <w:snapToGrid w:val="0"/>
    </w:pPr>
  </w:style>
  <w:style w:type="character" w:customStyle="1" w:styleId="af">
    <w:name w:val="フッター (文字)"/>
    <w:basedOn w:val="a1"/>
    <w:link w:val="ae"/>
    <w:uiPriority w:val="99"/>
    <w:rsid w:val="00611F1B"/>
  </w:style>
  <w:style w:type="character" w:customStyle="1" w:styleId="10">
    <w:name w:val="見出し 1 (文字)"/>
    <w:basedOn w:val="a1"/>
    <w:link w:val="1"/>
    <w:uiPriority w:val="9"/>
    <w:rsid w:val="00690AA0"/>
    <w:rPr>
      <w:rFonts w:asciiTheme="majorHAnsi" w:eastAsiaTheme="majorEastAsia" w:hAnsiTheme="majorHAnsi" w:cstheme="majorBidi"/>
      <w:sz w:val="24"/>
      <w:szCs w:val="24"/>
    </w:rPr>
  </w:style>
  <w:style w:type="paragraph" w:customStyle="1" w:styleId="a">
    <w:name w:val="条文"/>
    <w:basedOn w:val="1"/>
    <w:next w:val="1"/>
    <w:link w:val="af0"/>
    <w:qFormat/>
    <w:rsid w:val="00A227A0"/>
    <w:pPr>
      <w:numPr>
        <w:numId w:val="17"/>
      </w:numPr>
      <w:jc w:val="left"/>
    </w:pPr>
    <w:rPr>
      <w:rFonts w:ascii="ＭＳ 明朝" w:eastAsia="ＭＳ 明朝" w:hAnsi="ＭＳ 明朝"/>
      <w:sz w:val="21"/>
    </w:rPr>
  </w:style>
  <w:style w:type="character" w:customStyle="1" w:styleId="a6">
    <w:name w:val="条 (文字)"/>
    <w:basedOn w:val="a1"/>
    <w:link w:val="a5"/>
    <w:rsid w:val="00690AA0"/>
    <w:rPr>
      <w:rFonts w:ascii="Century" w:hAnsi="Century" w:cs="Times New Roman"/>
      <w:szCs w:val="24"/>
    </w:rPr>
  </w:style>
  <w:style w:type="character" w:customStyle="1" w:styleId="af0">
    <w:name w:val="条文 (文字)"/>
    <w:basedOn w:val="a6"/>
    <w:link w:val="a"/>
    <w:rsid w:val="00A227A0"/>
    <w:rPr>
      <w:rFonts w:ascii="Century" w:hAnsi="Century" w:cstheme="majorBid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1A0F29C1-E9F8-4D22-A8B6-9F9B48A70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284</TotalTime>
  <Pages>12</Pages>
  <Words>1972</Words>
  <Characters>11245</Characters>
  <Application>Microsoft Office Word</Application>
  <DocSecurity>0</DocSecurity>
  <Lines>93</Lines>
  <Paragraphs>26</Paragraphs>
  <ScaleCrop>false</ScaleCrop>
  <HeadingPairs>
    <vt:vector size="2" baseType="variant">
      <vt:variant>
        <vt:lpstr>タイトル</vt:lpstr>
      </vt:variant>
      <vt:variant>
        <vt:i4>1</vt:i4>
      </vt:variant>
    </vt:vector>
  </HeadingPairs>
  <TitlesOfParts>
    <vt:vector size="1" baseType="lpstr">
      <vt:lpstr/>
    </vt:vector>
  </TitlesOfParts>
  <Company>尼崎市</Company>
  <LinksUpToDate>false</LinksUpToDate>
  <CharactersWithSpaces>13191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鈴木雅普</dc:creator>
  <cp:keywords/>
  <dc:description/>
  <cp:lastModifiedBy>鈴木雅普</cp:lastModifiedBy>
  <cp:revision>24</cp:revision>
  <cp:lastPrinted>2020-01-28T00:40:00Z</cp:lastPrinted>
  <dcterms:created xsi:type="dcterms:W3CDTF">2019-12-25T02:53:00Z</dcterms:created>
  <dcterms:modified xsi:type="dcterms:W3CDTF">2020-03-12T13:14:00Z</dcterms:modified>
</cp:coreProperties>
</file>